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2c603392a234a0c"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11F0" w14:textId="77777777" w:rsidR="0031311A" w:rsidRPr="0031311A" w:rsidRDefault="0031311A" w:rsidP="0031311A">
      <w:pPr>
        <w:pStyle w:val="ListBullet"/>
        <w:numPr>
          <w:ilvl w:val="0"/>
          <w:numId w:val="0"/>
        </w:numPr>
        <w:ind w:left="360" w:hanging="360"/>
        <w:rPr>
          <w:rFonts w:ascii="Microsoft Sans Serif" w:hAnsi="Microsoft Sans Serif" w:cs="Microsoft Sans Serif"/>
          <w:sz w:val="26"/>
          <w:szCs w:val="26"/>
        </w:rPr>
      </w:pPr>
      <w:r w:rsidRPr="0031311A">
        <w:rPr>
          <w:rFonts w:ascii="MS Reference Sans Serif" w:hAnsi="MS Reference Sans Serif"/>
          <w:sz w:val="26"/>
          <w:szCs w:val="26"/>
        </w:rPr>
        <w:t>I</w:t>
      </w:r>
      <w:r w:rsidRPr="0031311A">
        <w:rPr>
          <w:rFonts w:ascii="Microsoft Sans Serif" w:hAnsi="Microsoft Sans Serif" w:cs="Microsoft Sans Serif"/>
          <w:sz w:val="26"/>
          <w:szCs w:val="26"/>
        </w:rPr>
        <w:t>ntroduction</w:t>
      </w:r>
    </w:p>
    <w:p w14:paraId="5A94BA67" w14:textId="69957917" w:rsidR="0031311A" w:rsidRPr="0031311A" w:rsidRDefault="0031311A" w:rsidP="001B4A76">
      <w:pPr>
        <w:rPr>
          <w:rFonts w:ascii="Microsoft Sans Serif" w:hAnsi="Microsoft Sans Serif" w:cs="Microsoft Sans Serif"/>
        </w:rPr>
      </w:pPr>
      <w:r w:rsidRPr="0031311A">
        <w:rPr>
          <w:rFonts w:ascii="Microsoft Sans Serif" w:hAnsi="Microsoft Sans Serif" w:cs="Microsoft Sans Serif"/>
        </w:rPr>
        <w:t xml:space="preserve">Registered schools have an important responsibility for keeping children safe. Schools already take steps to protect children from abuse. More can be done, however, particularly in respect to ensuring that a school’s risk management strategies meet all the child safety requirements set out in </w:t>
      </w:r>
      <w:hyperlink r:id="rId11" w:history="1">
        <w:r w:rsidRPr="001B4A76">
          <w:rPr>
            <w:rStyle w:val="Hyperlink"/>
            <w:rFonts w:ascii="Microsoft Sans Serif" w:hAnsi="Microsoft Sans Serif" w:cs="Microsoft Sans Serif"/>
          </w:rPr>
          <w:t>Ministerial Order No. 870</w:t>
        </w:r>
      </w:hyperlink>
      <w:r w:rsidRPr="0031311A">
        <w:rPr>
          <w:rFonts w:ascii="Microsoft Sans Serif" w:hAnsi="Microsoft Sans Serif" w:cs="Microsoft Sans Serif"/>
        </w:rPr>
        <w:t xml:space="preserve">. </w:t>
      </w:r>
    </w:p>
    <w:p w14:paraId="594B44A6" w14:textId="4AAD7449" w:rsidR="0031311A" w:rsidRDefault="001B4A76" w:rsidP="0031311A">
      <w:pPr>
        <w:rPr>
          <w:rFonts w:ascii="Microsoft Sans Serif" w:hAnsi="Microsoft Sans Serif" w:cs="Microsoft Sans Serif"/>
        </w:rPr>
      </w:pPr>
      <w:r>
        <w:rPr>
          <w:rFonts w:ascii="Microsoft Sans Serif" w:hAnsi="Microsoft Sans Serif" w:cs="Microsoft Sans Serif"/>
        </w:rPr>
        <w:t>Child safety s</w:t>
      </w:r>
      <w:r w:rsidR="0031311A" w:rsidRPr="0031311A">
        <w:rPr>
          <w:rFonts w:ascii="Microsoft Sans Serif" w:hAnsi="Microsoft Sans Serif" w:cs="Microsoft Sans Serif"/>
        </w:rPr>
        <w:t xml:space="preserve">tandard </w:t>
      </w:r>
      <w:r>
        <w:rPr>
          <w:rFonts w:ascii="Microsoft Sans Serif" w:hAnsi="Microsoft Sans Serif" w:cs="Microsoft Sans Serif"/>
        </w:rPr>
        <w:t>six</w:t>
      </w:r>
      <w:r w:rsidR="0031311A" w:rsidRPr="0031311A">
        <w:rPr>
          <w:rFonts w:ascii="Microsoft Sans Serif" w:hAnsi="Microsoft Sans Serif" w:cs="Microsoft Sans Serif"/>
        </w:rPr>
        <w:t xml:space="preserve"> (</w:t>
      </w:r>
      <w:r>
        <w:rPr>
          <w:rFonts w:ascii="Microsoft Sans Serif" w:hAnsi="Microsoft Sans Serif" w:cs="Microsoft Sans Serif"/>
        </w:rPr>
        <w:t>c</w:t>
      </w:r>
      <w:r w:rsidR="0031311A" w:rsidRPr="0031311A">
        <w:rPr>
          <w:rFonts w:ascii="Microsoft Sans Serif" w:hAnsi="Microsoft Sans Serif" w:cs="Microsoft Sans Serif"/>
        </w:rPr>
        <w:t>lause 12 of the Ministerial Order) requires the school governing authority to develop, implement, monitor and evaluate risk management strategies to ensure child safety in school environments.</w:t>
      </w:r>
    </w:p>
    <w:p w14:paraId="0515E8A9" w14:textId="63E7821A" w:rsidR="00DE697C" w:rsidRPr="0031311A" w:rsidRDefault="00DE697C" w:rsidP="0031311A">
      <w:pPr>
        <w:rPr>
          <w:rFonts w:ascii="Microsoft Sans Serif" w:hAnsi="Microsoft Sans Serif" w:cs="Microsoft Sans Serif"/>
        </w:rPr>
      </w:pPr>
      <w:r>
        <w:rPr>
          <w:rFonts w:ascii="Microsoft Sans Serif" w:hAnsi="Microsoft Sans Serif" w:cs="Microsoft Sans Serif"/>
        </w:rPr>
        <w:t xml:space="preserve">This information sheet sets out the five specific requirements of child safety standard </w:t>
      </w:r>
      <w:r w:rsidR="00B351D7">
        <w:rPr>
          <w:rFonts w:ascii="Microsoft Sans Serif" w:hAnsi="Microsoft Sans Serif" w:cs="Microsoft Sans Serif"/>
        </w:rPr>
        <w:t>six</w:t>
      </w:r>
      <w:r>
        <w:rPr>
          <w:rFonts w:ascii="Microsoft Sans Serif" w:hAnsi="Microsoft Sans Serif" w:cs="Microsoft Sans Serif"/>
        </w:rPr>
        <w:t>, questions that will assist i</w:t>
      </w:r>
      <w:r w:rsidR="00B351D7">
        <w:rPr>
          <w:rFonts w:ascii="Microsoft Sans Serif" w:hAnsi="Microsoft Sans Serif" w:cs="Microsoft Sans Serif"/>
        </w:rPr>
        <w:t>n</w:t>
      </w:r>
      <w:r>
        <w:rPr>
          <w:rFonts w:ascii="Microsoft Sans Serif" w:hAnsi="Microsoft Sans Serif" w:cs="Microsoft Sans Serif"/>
        </w:rPr>
        <w:t xml:space="preserve"> assessing the existing compliance of a school and identifying areas for further work, an example risk assessment template and a risk rating matrix.</w:t>
      </w:r>
    </w:p>
    <w:p w14:paraId="70436D9B" w14:textId="2DA15306" w:rsidR="001B4A76" w:rsidRPr="0031311A" w:rsidRDefault="001B4A76" w:rsidP="001B4A76">
      <w:pPr>
        <w:rPr>
          <w:rFonts w:ascii="Microsoft Sans Serif" w:hAnsi="Microsoft Sans Serif" w:cs="Microsoft Sans Serif"/>
        </w:rPr>
      </w:pPr>
      <w:r>
        <w:rPr>
          <w:rFonts w:ascii="Microsoft Sans Serif" w:hAnsi="Microsoft Sans Serif" w:cs="Microsoft Sans Serif"/>
        </w:rPr>
        <w:t>Please n</w:t>
      </w:r>
      <w:r w:rsidRPr="0031311A">
        <w:rPr>
          <w:rFonts w:ascii="Microsoft Sans Serif" w:hAnsi="Microsoft Sans Serif" w:cs="Microsoft Sans Serif"/>
        </w:rPr>
        <w:t xml:space="preserve">ote that the Ministerial Order defines some terms broadly. </w:t>
      </w:r>
      <w:r w:rsidR="00C46861">
        <w:rPr>
          <w:rFonts w:ascii="Microsoft Sans Serif" w:hAnsi="Microsoft Sans Serif" w:cs="Microsoft Sans Serif"/>
        </w:rPr>
        <w:t xml:space="preserve">Some </w:t>
      </w:r>
      <w:r w:rsidRPr="0031311A">
        <w:rPr>
          <w:rFonts w:ascii="Microsoft Sans Serif" w:hAnsi="Microsoft Sans Serif" w:cs="Microsoft Sans Serif"/>
        </w:rPr>
        <w:t xml:space="preserve">examples are included </w:t>
      </w:r>
      <w:r>
        <w:rPr>
          <w:rFonts w:ascii="Microsoft Sans Serif" w:hAnsi="Microsoft Sans Serif" w:cs="Microsoft Sans Serif"/>
        </w:rPr>
        <w:t>at the end of this i</w:t>
      </w:r>
      <w:r w:rsidRPr="0031311A">
        <w:rPr>
          <w:rFonts w:ascii="Microsoft Sans Serif" w:hAnsi="Microsoft Sans Serif" w:cs="Microsoft Sans Serif"/>
        </w:rPr>
        <w:t xml:space="preserve">nformation </w:t>
      </w:r>
      <w:r>
        <w:rPr>
          <w:rFonts w:ascii="Microsoft Sans Serif" w:hAnsi="Microsoft Sans Serif" w:cs="Microsoft Sans Serif"/>
        </w:rPr>
        <w:t>s</w:t>
      </w:r>
      <w:r w:rsidRPr="0031311A">
        <w:rPr>
          <w:rFonts w:ascii="Microsoft Sans Serif" w:hAnsi="Microsoft Sans Serif" w:cs="Microsoft Sans Serif"/>
        </w:rPr>
        <w:t>heet.</w:t>
      </w:r>
      <w:r>
        <w:rPr>
          <w:rFonts w:ascii="Microsoft Sans Serif" w:hAnsi="Microsoft Sans Serif" w:cs="Microsoft Sans Serif"/>
        </w:rPr>
        <w:t xml:space="preserve"> A full list of definitions is available at </w:t>
      </w:r>
      <w:hyperlink r:id="rId12" w:history="1">
        <w:r w:rsidRPr="00F25A2E">
          <w:rPr>
            <w:rStyle w:val="Hyperlink"/>
            <w:rFonts w:ascii="Microsoft Sans Serif" w:hAnsi="Microsoft Sans Serif" w:cs="Microsoft Sans Serif"/>
          </w:rPr>
          <w:t>www.vrqa.vic.gov.au/childsafe</w:t>
        </w:r>
      </w:hyperlink>
      <w:r>
        <w:rPr>
          <w:rFonts w:ascii="Microsoft Sans Serif" w:hAnsi="Microsoft Sans Serif" w:cs="Microsoft Sans Serif"/>
        </w:rPr>
        <w:t>.</w:t>
      </w:r>
    </w:p>
    <w:p w14:paraId="7A9E13E3" w14:textId="77777777" w:rsidR="0031311A" w:rsidRPr="0031311A" w:rsidRDefault="0031311A" w:rsidP="0031311A">
      <w:pPr>
        <w:pStyle w:val="ListBullet"/>
        <w:numPr>
          <w:ilvl w:val="0"/>
          <w:numId w:val="0"/>
        </w:numPr>
        <w:spacing w:before="240"/>
        <w:ind w:left="360" w:hanging="360"/>
        <w:rPr>
          <w:rFonts w:ascii="Microsoft Sans Serif" w:hAnsi="Microsoft Sans Serif" w:cs="Microsoft Sans Serif"/>
          <w:sz w:val="26"/>
          <w:szCs w:val="26"/>
        </w:rPr>
      </w:pPr>
      <w:r w:rsidRPr="0031311A">
        <w:rPr>
          <w:rFonts w:ascii="Microsoft Sans Serif" w:hAnsi="Microsoft Sans Serif" w:cs="Microsoft Sans Serif"/>
          <w:sz w:val="26"/>
          <w:szCs w:val="26"/>
        </w:rPr>
        <w:t>What is a child safety risk management strategy?</w:t>
      </w:r>
    </w:p>
    <w:p w14:paraId="1D6DDD95" w14:textId="20FAE513" w:rsidR="0031311A" w:rsidRPr="0031311A" w:rsidRDefault="0031311A" w:rsidP="0031311A">
      <w:pPr>
        <w:rPr>
          <w:rFonts w:ascii="Microsoft Sans Serif" w:hAnsi="Microsoft Sans Serif" w:cs="Microsoft Sans Serif"/>
        </w:rPr>
      </w:pPr>
      <w:r w:rsidRPr="0031311A">
        <w:rPr>
          <w:rFonts w:ascii="Microsoft Sans Serif" w:hAnsi="Microsoft Sans Serif" w:cs="Microsoft Sans Serif"/>
        </w:rPr>
        <w:t xml:space="preserve">A child safety risk management strategy is a formal and structured approach to managing risks associated with child safety. The strategy outlines how risk is managed, including who is responsible for the process (the school governing authority), and a description of the process itself. The process includes risk assessment, implementation of controls, and a monitoring and review process to ensure the currency of the risk management approach. </w:t>
      </w:r>
    </w:p>
    <w:p w14:paraId="1ADA692F" w14:textId="3570066F" w:rsidR="0031311A" w:rsidRPr="0031311A" w:rsidRDefault="0031311A" w:rsidP="0031311A">
      <w:pPr>
        <w:rPr>
          <w:rFonts w:ascii="Microsoft Sans Serif" w:hAnsi="Microsoft Sans Serif" w:cs="Microsoft Sans Serif"/>
          <w:szCs w:val="20"/>
        </w:rPr>
      </w:pPr>
      <w:r w:rsidRPr="0031311A">
        <w:rPr>
          <w:rFonts w:ascii="Microsoft Sans Serif" w:hAnsi="Microsoft Sans Serif" w:cs="Microsoft Sans Serif"/>
          <w:szCs w:val="20"/>
        </w:rPr>
        <w:t>Managing risk typically involves the following steps</w:t>
      </w:r>
      <w:r w:rsidR="009457F6">
        <w:rPr>
          <w:rFonts w:ascii="Microsoft Sans Serif" w:hAnsi="Microsoft Sans Serif" w:cs="Microsoft Sans Serif"/>
          <w:szCs w:val="20"/>
        </w:rPr>
        <w:t xml:space="preserve"> and considerations</w:t>
      </w:r>
      <w:r w:rsidRPr="0031311A">
        <w:rPr>
          <w:rFonts w:ascii="Microsoft Sans Serif" w:hAnsi="Microsoft Sans Serif" w:cs="Microsoft Sans Serif"/>
          <w:szCs w:val="20"/>
        </w:rPr>
        <w:t>.</w:t>
      </w:r>
    </w:p>
    <w:p w14:paraId="12935983" w14:textId="06FDE88A" w:rsidR="0031311A" w:rsidRPr="0031311A" w:rsidRDefault="0031311A" w:rsidP="0031311A">
      <w:pPr>
        <w:pStyle w:val="ListParagraph"/>
        <w:numPr>
          <w:ilvl w:val="0"/>
          <w:numId w:val="42"/>
        </w:numPr>
        <w:spacing w:before="120" w:after="60" w:line="240" w:lineRule="auto"/>
        <w:ind w:left="714" w:hanging="357"/>
        <w:contextualSpacing w:val="0"/>
        <w:rPr>
          <w:rFonts w:cs="Microsoft Sans Serif"/>
          <w:color w:val="00446A" w:themeColor="background2"/>
          <w:sz w:val="20"/>
          <w:szCs w:val="20"/>
        </w:rPr>
      </w:pPr>
      <w:r w:rsidRPr="0031311A">
        <w:rPr>
          <w:rFonts w:cs="Microsoft Sans Serif"/>
          <w:color w:val="00446A" w:themeColor="background2"/>
          <w:sz w:val="20"/>
          <w:szCs w:val="20"/>
        </w:rPr>
        <w:t>Identify the school’s child safety risks</w:t>
      </w:r>
      <w:r w:rsidR="009E2690">
        <w:rPr>
          <w:rFonts w:cs="Microsoft Sans Serif"/>
          <w:color w:val="00446A" w:themeColor="background2"/>
          <w:sz w:val="20"/>
          <w:szCs w:val="20"/>
        </w:rPr>
        <w:t>.</w:t>
      </w:r>
      <w:r w:rsidRPr="0031311A">
        <w:rPr>
          <w:rFonts w:cs="Microsoft Sans Serif"/>
          <w:color w:val="00446A" w:themeColor="background2"/>
          <w:sz w:val="20"/>
          <w:szCs w:val="20"/>
        </w:rPr>
        <w:t xml:space="preserve"> </w:t>
      </w:r>
    </w:p>
    <w:p w14:paraId="39DDC0B2"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are the areas of concern or hot spots?</w:t>
      </w:r>
    </w:p>
    <w:p w14:paraId="0B3638CB" w14:textId="77777777" w:rsidR="0031311A" w:rsidRPr="0031311A" w:rsidRDefault="0031311A" w:rsidP="0031311A">
      <w:pPr>
        <w:pStyle w:val="ListParagraph"/>
        <w:numPr>
          <w:ilvl w:val="1"/>
          <w:numId w:val="42"/>
        </w:numPr>
        <w:spacing w:before="60" w:after="12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could go wrong?</w:t>
      </w:r>
    </w:p>
    <w:p w14:paraId="3A2D8C34" w14:textId="2049FF12" w:rsidR="0031311A" w:rsidRPr="0031311A" w:rsidRDefault="0031311A" w:rsidP="0031311A">
      <w:pPr>
        <w:pStyle w:val="ListParagraph"/>
        <w:numPr>
          <w:ilvl w:val="0"/>
          <w:numId w:val="42"/>
        </w:numPr>
        <w:spacing w:before="120" w:after="60" w:line="240" w:lineRule="auto"/>
        <w:ind w:left="714" w:hanging="357"/>
        <w:contextualSpacing w:val="0"/>
        <w:rPr>
          <w:rFonts w:cs="Microsoft Sans Serif"/>
          <w:color w:val="00446A" w:themeColor="background2"/>
          <w:sz w:val="20"/>
          <w:szCs w:val="20"/>
        </w:rPr>
      </w:pPr>
      <w:r w:rsidRPr="0031311A">
        <w:rPr>
          <w:rFonts w:cs="Microsoft Sans Serif"/>
          <w:color w:val="00446A" w:themeColor="background2"/>
          <w:sz w:val="20"/>
          <w:szCs w:val="20"/>
        </w:rPr>
        <w:t>Identify any existing risk mitigation measures or internal controls</w:t>
      </w:r>
      <w:r w:rsidR="009E2690">
        <w:rPr>
          <w:rFonts w:cs="Microsoft Sans Serif"/>
          <w:color w:val="00446A" w:themeColor="background2"/>
          <w:sz w:val="20"/>
          <w:szCs w:val="20"/>
        </w:rPr>
        <w:t>.</w:t>
      </w:r>
    </w:p>
    <w:p w14:paraId="0068732C" w14:textId="6C2A27B1"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 xml:space="preserve">What strategies, practices, or procedures </w:t>
      </w:r>
      <w:r w:rsidRPr="0031311A">
        <w:rPr>
          <w:rFonts w:cs="Microsoft Sans Serif"/>
          <w:color w:val="00446A" w:themeColor="background2"/>
          <w:sz w:val="20"/>
          <w:szCs w:val="20"/>
          <w:u w:val="single"/>
        </w:rPr>
        <w:t>are</w:t>
      </w:r>
      <w:r w:rsidRPr="0031311A">
        <w:rPr>
          <w:rFonts w:cs="Microsoft Sans Serif"/>
          <w:color w:val="00446A" w:themeColor="background2"/>
          <w:sz w:val="20"/>
          <w:szCs w:val="20"/>
        </w:rPr>
        <w:t xml:space="preserve"> in place to control the risk?</w:t>
      </w:r>
      <w:r w:rsidR="0060473C">
        <w:rPr>
          <w:rFonts w:cs="Microsoft Sans Serif"/>
          <w:color w:val="00446A" w:themeColor="background2"/>
          <w:sz w:val="20"/>
          <w:szCs w:val="20"/>
        </w:rPr>
        <w:t xml:space="preserve"> </w:t>
      </w:r>
    </w:p>
    <w:p w14:paraId="42170F03"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Have they been fully implemented?</w:t>
      </w:r>
    </w:p>
    <w:p w14:paraId="09A7D07E"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Are staff, contractors, volunteers, parents and students aware of them?</w:t>
      </w:r>
    </w:p>
    <w:p w14:paraId="05F630F1"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How effective are they?</w:t>
      </w:r>
    </w:p>
    <w:p w14:paraId="50C045BF" w14:textId="1D64CA83" w:rsidR="0031311A" w:rsidRPr="0031311A" w:rsidRDefault="0031311A" w:rsidP="007C5C6D">
      <w:pPr>
        <w:pStyle w:val="ListParagraph"/>
        <w:numPr>
          <w:ilvl w:val="0"/>
          <w:numId w:val="42"/>
        </w:numPr>
        <w:spacing w:before="120" w:after="60" w:line="240" w:lineRule="auto"/>
        <w:ind w:left="714" w:hanging="357"/>
        <w:contextualSpacing w:val="0"/>
        <w:rPr>
          <w:rFonts w:cs="Microsoft Sans Serif"/>
          <w:color w:val="00446A" w:themeColor="background2"/>
          <w:sz w:val="20"/>
          <w:szCs w:val="20"/>
        </w:rPr>
      </w:pPr>
      <w:r w:rsidRPr="0031311A">
        <w:rPr>
          <w:rFonts w:cs="Microsoft Sans Serif"/>
          <w:color w:val="00446A" w:themeColor="background2"/>
          <w:sz w:val="20"/>
          <w:szCs w:val="20"/>
        </w:rPr>
        <w:t xml:space="preserve">Assess and rate the school’s child safety risks given the existing controls in place, taking into account the likelihood of risk, and </w:t>
      </w:r>
      <w:r w:rsidR="00B351D7">
        <w:rPr>
          <w:rFonts w:cs="Microsoft Sans Serif"/>
          <w:color w:val="00446A" w:themeColor="background2"/>
          <w:sz w:val="20"/>
          <w:szCs w:val="20"/>
        </w:rPr>
        <w:t xml:space="preserve">the </w:t>
      </w:r>
      <w:r w:rsidRPr="0031311A">
        <w:rPr>
          <w:rFonts w:cs="Microsoft Sans Serif"/>
          <w:color w:val="00446A" w:themeColor="background2"/>
          <w:sz w:val="20"/>
          <w:szCs w:val="20"/>
        </w:rPr>
        <w:t>likely consequence of the risk.</w:t>
      </w:r>
    </w:p>
    <w:p w14:paraId="7B409310"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are the consequences?</w:t>
      </w:r>
    </w:p>
    <w:p w14:paraId="7756D57B" w14:textId="77777777" w:rsidR="0031311A" w:rsidRPr="0031311A" w:rsidRDefault="0031311A" w:rsidP="0031311A">
      <w:pPr>
        <w:pStyle w:val="ListParagraph"/>
        <w:numPr>
          <w:ilvl w:val="1"/>
          <w:numId w:val="42"/>
        </w:numPr>
        <w:spacing w:before="60" w:after="12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is the likelihood of those consequences?</w:t>
      </w:r>
    </w:p>
    <w:p w14:paraId="5948B583" w14:textId="2EE80D30" w:rsidR="0031311A" w:rsidRPr="0031311A" w:rsidRDefault="0031311A" w:rsidP="0031311A">
      <w:pPr>
        <w:pStyle w:val="ListParagraph"/>
        <w:numPr>
          <w:ilvl w:val="0"/>
          <w:numId w:val="42"/>
        </w:numPr>
        <w:spacing w:before="60" w:after="60" w:line="240" w:lineRule="auto"/>
        <w:ind w:hanging="357"/>
        <w:contextualSpacing w:val="0"/>
        <w:rPr>
          <w:rFonts w:cs="Microsoft Sans Serif"/>
          <w:color w:val="00446A" w:themeColor="background2"/>
          <w:sz w:val="20"/>
          <w:szCs w:val="20"/>
        </w:rPr>
      </w:pPr>
      <w:r w:rsidRPr="0031311A">
        <w:rPr>
          <w:rFonts w:cs="Microsoft Sans Serif"/>
          <w:color w:val="00446A" w:themeColor="background2"/>
          <w:sz w:val="20"/>
          <w:szCs w:val="20"/>
        </w:rPr>
        <w:t>If the risk rating is more than the</w:t>
      </w:r>
      <w:r w:rsidRPr="0031311A">
        <w:rPr>
          <w:rFonts w:cs="Microsoft Sans Serif"/>
          <w:i/>
          <w:color w:val="00446A" w:themeColor="background2"/>
          <w:sz w:val="20"/>
          <w:szCs w:val="20"/>
        </w:rPr>
        <w:t xml:space="preserve"> ‘acceptable level’</w:t>
      </w:r>
      <w:r w:rsidRPr="0031311A">
        <w:rPr>
          <w:rFonts w:cs="Microsoft Sans Serif"/>
          <w:color w:val="00446A" w:themeColor="background2"/>
          <w:sz w:val="20"/>
          <w:szCs w:val="20"/>
        </w:rPr>
        <w:t>, identify further risk management strategies through additional controls or other prevention</w:t>
      </w:r>
      <w:r w:rsidR="00B351D7">
        <w:rPr>
          <w:rFonts w:cs="Microsoft Sans Serif"/>
          <w:color w:val="00446A" w:themeColor="background2"/>
          <w:sz w:val="20"/>
          <w:szCs w:val="20"/>
        </w:rPr>
        <w:t xml:space="preserve">, </w:t>
      </w:r>
      <w:r w:rsidRPr="0031311A">
        <w:rPr>
          <w:rFonts w:cs="Microsoft Sans Serif"/>
          <w:color w:val="00446A" w:themeColor="background2"/>
          <w:sz w:val="20"/>
          <w:szCs w:val="20"/>
        </w:rPr>
        <w:t xml:space="preserve"> detection or mitigation strategies and </w:t>
      </w:r>
      <w:r w:rsidR="00B351D7">
        <w:rPr>
          <w:rFonts w:cs="Microsoft Sans Serif"/>
          <w:color w:val="00446A" w:themeColor="background2"/>
          <w:sz w:val="20"/>
          <w:szCs w:val="20"/>
        </w:rPr>
        <w:t xml:space="preserve">then </w:t>
      </w:r>
      <w:r w:rsidRPr="0031311A">
        <w:rPr>
          <w:rFonts w:cs="Microsoft Sans Serif"/>
          <w:color w:val="00446A" w:themeColor="background2"/>
          <w:sz w:val="20"/>
          <w:szCs w:val="20"/>
        </w:rPr>
        <w:t>re-assess the risk.</w:t>
      </w:r>
    </w:p>
    <w:p w14:paraId="556836BC" w14:textId="77777777"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is the ‘</w:t>
      </w:r>
      <w:r w:rsidRPr="0031311A">
        <w:rPr>
          <w:rFonts w:cs="Microsoft Sans Serif"/>
          <w:i/>
          <w:color w:val="00446A" w:themeColor="background2"/>
          <w:sz w:val="20"/>
          <w:szCs w:val="20"/>
        </w:rPr>
        <w:t>acceptable level’</w:t>
      </w:r>
      <w:r w:rsidRPr="0031311A">
        <w:rPr>
          <w:rFonts w:cs="Microsoft Sans Serif"/>
          <w:color w:val="00446A" w:themeColor="background2"/>
          <w:sz w:val="20"/>
          <w:szCs w:val="20"/>
        </w:rPr>
        <w:t xml:space="preserve"> of risk? For child safety, there should be little or no tolerance of risk.</w:t>
      </w:r>
    </w:p>
    <w:p w14:paraId="1A08A377" w14:textId="418523B8" w:rsidR="0031311A" w:rsidRPr="0031311A" w:rsidRDefault="0031311A" w:rsidP="0031311A">
      <w:pPr>
        <w:pStyle w:val="ListParagraph"/>
        <w:numPr>
          <w:ilvl w:val="1"/>
          <w:numId w:val="42"/>
        </w:numPr>
        <w:spacing w:before="60" w:after="60" w:line="240" w:lineRule="auto"/>
        <w:ind w:left="1077" w:hanging="357"/>
        <w:contextualSpacing w:val="0"/>
        <w:rPr>
          <w:rFonts w:cs="Microsoft Sans Serif"/>
          <w:color w:val="00446A" w:themeColor="background2"/>
          <w:sz w:val="20"/>
          <w:szCs w:val="20"/>
        </w:rPr>
      </w:pPr>
      <w:r w:rsidRPr="0031311A">
        <w:rPr>
          <w:rFonts w:cs="Microsoft Sans Serif"/>
          <w:color w:val="00446A" w:themeColor="background2"/>
          <w:sz w:val="20"/>
          <w:szCs w:val="20"/>
        </w:rPr>
        <w:t>What strategies, practices, or procedures could be</w:t>
      </w:r>
      <w:r w:rsidR="0060473C">
        <w:rPr>
          <w:rFonts w:cs="Microsoft Sans Serif"/>
          <w:color w:val="00446A" w:themeColor="background2"/>
          <w:sz w:val="20"/>
          <w:szCs w:val="20"/>
          <w:u w:val="single"/>
        </w:rPr>
        <w:t xml:space="preserve"> </w:t>
      </w:r>
      <w:r w:rsidRPr="0031311A">
        <w:rPr>
          <w:rFonts w:cs="Microsoft Sans Serif"/>
          <w:color w:val="00446A" w:themeColor="background2"/>
          <w:sz w:val="20"/>
          <w:szCs w:val="20"/>
        </w:rPr>
        <w:t>put in place to control or manage the risk?</w:t>
      </w:r>
    </w:p>
    <w:p w14:paraId="5873C58D" w14:textId="510FEFD3" w:rsidR="0031311A" w:rsidRPr="0031311A" w:rsidRDefault="0031311A" w:rsidP="0031311A">
      <w:pPr>
        <w:spacing w:after="0" w:line="240" w:lineRule="auto"/>
        <w:rPr>
          <w:rFonts w:ascii="Microsoft Sans Serif" w:hAnsi="Microsoft Sans Serif" w:cs="Microsoft Sans Serif"/>
        </w:rPr>
      </w:pPr>
      <w:r w:rsidRPr="0031311A">
        <w:rPr>
          <w:rFonts w:ascii="Microsoft Sans Serif" w:hAnsi="Microsoft Sans Serif" w:cs="Microsoft Sans Serif"/>
        </w:rPr>
        <w:t>The risk management process should be documented, recorded and reviewed periodically</w:t>
      </w:r>
      <w:r w:rsidR="009457F6">
        <w:rPr>
          <w:rFonts w:ascii="Microsoft Sans Serif" w:hAnsi="Microsoft Sans Serif" w:cs="Microsoft Sans Serif"/>
        </w:rPr>
        <w:t xml:space="preserve">. Effective </w:t>
      </w:r>
      <w:r w:rsidRPr="0031311A">
        <w:rPr>
          <w:rFonts w:ascii="Microsoft Sans Serif" w:hAnsi="Microsoft Sans Serif" w:cs="Microsoft Sans Serif"/>
        </w:rPr>
        <w:t xml:space="preserve">risk management strategies </w:t>
      </w:r>
      <w:r w:rsidR="009457F6">
        <w:rPr>
          <w:rFonts w:ascii="Microsoft Sans Serif" w:hAnsi="Microsoft Sans Serif" w:cs="Microsoft Sans Serif"/>
        </w:rPr>
        <w:t xml:space="preserve">are </w:t>
      </w:r>
      <w:r w:rsidRPr="0031311A">
        <w:rPr>
          <w:rFonts w:ascii="Microsoft Sans Serif" w:hAnsi="Microsoft Sans Serif" w:cs="Microsoft Sans Serif"/>
        </w:rPr>
        <w:t>dynamic and change over time as new risks arise and others may no longer be relevant</w:t>
      </w:r>
    </w:p>
    <w:p w14:paraId="2889AFA9" w14:textId="77777777" w:rsidR="0031311A" w:rsidRPr="0031311A" w:rsidRDefault="0031311A" w:rsidP="00E753E3">
      <w:pPr>
        <w:pStyle w:val="ListBullet"/>
        <w:numPr>
          <w:ilvl w:val="0"/>
          <w:numId w:val="0"/>
        </w:numPr>
        <w:spacing w:before="360"/>
        <w:ind w:left="360" w:hanging="360"/>
        <w:rPr>
          <w:rFonts w:ascii="Microsoft Sans Serif" w:hAnsi="Microsoft Sans Serif" w:cs="Microsoft Sans Serif"/>
          <w:b/>
          <w:i/>
          <w:iCs/>
        </w:rPr>
      </w:pPr>
      <w:r w:rsidRPr="0031311A">
        <w:rPr>
          <w:rFonts w:ascii="Microsoft Sans Serif" w:hAnsi="Microsoft Sans Serif" w:cs="Microsoft Sans Serif"/>
          <w:sz w:val="26"/>
          <w:szCs w:val="26"/>
        </w:rPr>
        <w:lastRenderedPageBreak/>
        <w:t>Child Safety Standard 6</w:t>
      </w:r>
      <w:r w:rsidRPr="0031311A">
        <w:rPr>
          <w:rFonts w:ascii="Microsoft Sans Serif" w:hAnsi="Microsoft Sans Serif" w:cs="Microsoft Sans Serif"/>
          <w:b/>
          <w:i/>
          <w:iCs/>
        </w:rPr>
        <w:t xml:space="preserve"> </w:t>
      </w:r>
    </w:p>
    <w:p w14:paraId="4524B9F1" w14:textId="77777777" w:rsidR="0031311A" w:rsidRPr="0031311A" w:rsidRDefault="0031311A" w:rsidP="0031311A">
      <w:pPr>
        <w:spacing w:before="120" w:after="120" w:line="240" w:lineRule="auto"/>
        <w:rPr>
          <w:rFonts w:ascii="Microsoft Sans Serif" w:hAnsi="Microsoft Sans Serif" w:cs="Microsoft Sans Serif"/>
          <w:iCs/>
        </w:rPr>
      </w:pPr>
      <w:r w:rsidRPr="0031311A">
        <w:rPr>
          <w:rFonts w:ascii="Microsoft Sans Serif" w:hAnsi="Microsoft Sans Serif" w:cs="Microsoft Sans Serif"/>
          <w:b/>
          <w:iCs/>
        </w:rPr>
        <w:t xml:space="preserve">Requirement 1: </w:t>
      </w:r>
      <w:r w:rsidRPr="0031311A">
        <w:rPr>
          <w:rFonts w:ascii="Microsoft Sans Serif" w:hAnsi="Microsoft Sans Serif" w:cs="Microsoft Sans Serif"/>
          <w:iCs/>
        </w:rPr>
        <w:t>The school governing authority must develop and implement risk management strategies regarding child safety in school environments.</w:t>
      </w:r>
    </w:p>
    <w:tbl>
      <w:tblPr>
        <w:tblW w:w="5588" w:type="pct"/>
        <w:tblInd w:w="96" w:type="dxa"/>
        <w:tblLayout w:type="fixed"/>
        <w:tblCellMar>
          <w:left w:w="96" w:type="dxa"/>
          <w:right w:w="96" w:type="dxa"/>
        </w:tblCellMar>
        <w:tblLook w:val="01E0" w:firstRow="1" w:lastRow="1" w:firstColumn="1" w:lastColumn="1" w:noHBand="0" w:noVBand="0"/>
      </w:tblPr>
      <w:tblGrid>
        <w:gridCol w:w="8222"/>
        <w:gridCol w:w="992"/>
        <w:gridCol w:w="976"/>
        <w:gridCol w:w="1429"/>
      </w:tblGrid>
      <w:tr w:rsidR="00C57BE3" w:rsidRPr="00C57BE3" w14:paraId="194E90EC" w14:textId="77777777" w:rsidTr="007C5C6D">
        <w:trPr>
          <w:gridAfter w:val="1"/>
          <w:wAfter w:w="615" w:type="pct"/>
          <w:cantSplit/>
          <w:trHeight w:val="460"/>
          <w:tblHeader/>
        </w:trPr>
        <w:tc>
          <w:tcPr>
            <w:tcW w:w="3538" w:type="pct"/>
            <w:tcBorders>
              <w:top w:val="nil"/>
              <w:left w:val="nil"/>
              <w:right w:val="nil"/>
            </w:tcBorders>
            <w:shd w:val="clear" w:color="auto" w:fill="4780A2" w:themeFill="accent2"/>
            <w:vAlign w:val="center"/>
          </w:tcPr>
          <w:p w14:paraId="194E90E9" w14:textId="1F204A72" w:rsidR="00C57BE3" w:rsidRPr="00C57BE3" w:rsidRDefault="0031311A" w:rsidP="00961FE1">
            <w:pPr>
              <w:pStyle w:val="Caption"/>
              <w:jc w:val="both"/>
              <w:rPr>
                <w:rFonts w:ascii="Microsoft Sans Serif" w:hAnsi="Microsoft Sans Serif" w:cs="Microsoft Sans Serif"/>
              </w:rPr>
            </w:pPr>
            <w:r>
              <w:rPr>
                <w:rFonts w:ascii="Microsoft Sans Serif" w:hAnsi="Microsoft Sans Serif" w:cs="Microsoft Sans Serif"/>
              </w:rPr>
              <w:t>Risk questions</w:t>
            </w:r>
          </w:p>
        </w:tc>
        <w:tc>
          <w:tcPr>
            <w:tcW w:w="427" w:type="pct"/>
            <w:tcBorders>
              <w:top w:val="nil"/>
              <w:left w:val="nil"/>
              <w:right w:val="nil"/>
            </w:tcBorders>
            <w:shd w:val="clear" w:color="auto" w:fill="00446A" w:themeFill="accent1"/>
            <w:vAlign w:val="center"/>
          </w:tcPr>
          <w:p w14:paraId="194E90EA" w14:textId="77777777" w:rsidR="00C57BE3" w:rsidRPr="00C57BE3" w:rsidRDefault="00C57BE3" w:rsidP="00961FE1">
            <w:pPr>
              <w:pStyle w:val="Caption"/>
              <w:jc w:val="center"/>
              <w:rPr>
                <w:rFonts w:ascii="Microsoft Sans Serif" w:hAnsi="Microsoft Sans Serif" w:cs="Microsoft Sans Serif"/>
              </w:rPr>
            </w:pPr>
            <w:r w:rsidRPr="00C57BE3">
              <w:rPr>
                <w:rFonts w:ascii="Microsoft Sans Serif" w:hAnsi="Microsoft Sans Serif" w:cs="Microsoft Sans Serif"/>
              </w:rPr>
              <w:t>Yes</w:t>
            </w:r>
          </w:p>
        </w:tc>
        <w:tc>
          <w:tcPr>
            <w:tcW w:w="420" w:type="pct"/>
            <w:tcBorders>
              <w:top w:val="nil"/>
              <w:left w:val="nil"/>
              <w:right w:val="nil"/>
            </w:tcBorders>
            <w:shd w:val="clear" w:color="auto" w:fill="00446A" w:themeFill="accent1"/>
            <w:vAlign w:val="center"/>
          </w:tcPr>
          <w:p w14:paraId="194E90EB" w14:textId="77777777" w:rsidR="00C57BE3" w:rsidRPr="00C57BE3" w:rsidRDefault="00C57BE3" w:rsidP="00961FE1">
            <w:pPr>
              <w:pStyle w:val="Caption"/>
              <w:jc w:val="center"/>
              <w:rPr>
                <w:rFonts w:ascii="Microsoft Sans Serif" w:hAnsi="Microsoft Sans Serif" w:cs="Microsoft Sans Serif"/>
              </w:rPr>
            </w:pPr>
            <w:r w:rsidRPr="00C57BE3">
              <w:rPr>
                <w:rFonts w:ascii="Microsoft Sans Serif" w:hAnsi="Microsoft Sans Serif" w:cs="Microsoft Sans Serif"/>
              </w:rPr>
              <w:t>No</w:t>
            </w:r>
          </w:p>
        </w:tc>
      </w:tr>
      <w:tr w:rsidR="00C57BE3" w:rsidRPr="00C57BE3" w14:paraId="194E90EF" w14:textId="77777777" w:rsidTr="007C5C6D">
        <w:trPr>
          <w:gridAfter w:val="1"/>
          <w:wAfter w:w="615" w:type="pct"/>
          <w:trHeight w:val="147"/>
        </w:trPr>
        <w:tc>
          <w:tcPr>
            <w:tcW w:w="3538" w:type="pct"/>
            <w:tcBorders>
              <w:top w:val="nil"/>
              <w:left w:val="nil"/>
              <w:right w:val="nil"/>
            </w:tcBorders>
            <w:shd w:val="clear" w:color="auto" w:fill="auto"/>
            <w:vAlign w:val="center"/>
          </w:tcPr>
          <w:p w14:paraId="194E90ED" w14:textId="77777777" w:rsidR="00C57BE3" w:rsidRPr="00C57BE3" w:rsidRDefault="00C57BE3" w:rsidP="00961FE1">
            <w:pPr>
              <w:pStyle w:val="Caption"/>
              <w:jc w:val="both"/>
              <w:rPr>
                <w:rFonts w:ascii="Microsoft Sans Serif" w:hAnsi="Microsoft Sans Serif" w:cs="Microsoft Sans Serif"/>
              </w:rPr>
            </w:pPr>
          </w:p>
        </w:tc>
        <w:tc>
          <w:tcPr>
            <w:tcW w:w="847" w:type="pct"/>
            <w:gridSpan w:val="2"/>
            <w:tcBorders>
              <w:top w:val="nil"/>
              <w:left w:val="nil"/>
              <w:right w:val="nil"/>
            </w:tcBorders>
            <w:shd w:val="clear" w:color="auto" w:fill="auto"/>
            <w:vAlign w:val="center"/>
          </w:tcPr>
          <w:p w14:paraId="194E90EE" w14:textId="77777777" w:rsidR="00C57BE3" w:rsidRPr="00C57BE3" w:rsidRDefault="00C57BE3" w:rsidP="00961FE1">
            <w:pPr>
              <w:pStyle w:val="Caption"/>
              <w:jc w:val="both"/>
              <w:rPr>
                <w:rFonts w:ascii="Microsoft Sans Serif" w:hAnsi="Microsoft Sans Serif" w:cs="Microsoft Sans Serif"/>
              </w:rPr>
            </w:pPr>
          </w:p>
        </w:tc>
      </w:tr>
      <w:tr w:rsidR="0031311A" w:rsidRPr="00C57BE3" w14:paraId="194E90F3" w14:textId="77777777" w:rsidTr="00F1085B">
        <w:trPr>
          <w:gridAfter w:val="1"/>
          <w:wAfter w:w="615" w:type="pct"/>
          <w:trHeight w:val="559"/>
        </w:trPr>
        <w:tc>
          <w:tcPr>
            <w:tcW w:w="3538" w:type="pct"/>
            <w:tcBorders>
              <w:top w:val="single" w:sz="2" w:space="0" w:color="00446A" w:themeColor="accent1"/>
              <w:left w:val="nil"/>
              <w:right w:val="nil"/>
            </w:tcBorders>
            <w:shd w:val="clear" w:color="auto" w:fill="auto"/>
            <w:vAlign w:val="center"/>
          </w:tcPr>
          <w:p w14:paraId="194E90F0" w14:textId="2246C82F" w:rsidR="0031311A" w:rsidRPr="00C57BE3" w:rsidRDefault="0031311A" w:rsidP="00C57BE3">
            <w:pPr>
              <w:pStyle w:val="Caption"/>
              <w:spacing w:beforeLines="60" w:before="144" w:afterLines="60" w:after="144"/>
              <w:contextualSpacing w:val="0"/>
              <w:rPr>
                <w:rFonts w:ascii="Microsoft Sans Serif" w:hAnsi="Microsoft Sans Serif" w:cs="Microsoft Sans Serif"/>
                <w:b w:val="0"/>
                <w:color w:val="00446A"/>
                <w:sz w:val="20"/>
                <w:szCs w:val="20"/>
              </w:rPr>
            </w:pPr>
            <w:r w:rsidRPr="00D53C65">
              <w:rPr>
                <w:b w:val="0"/>
                <w:color w:val="00446A"/>
                <w:sz w:val="20"/>
                <w:szCs w:val="20"/>
              </w:rPr>
              <w:t>Does the school have a structured and documented approach to identifying child safety risks?</w:t>
            </w:r>
          </w:p>
        </w:tc>
        <w:tc>
          <w:tcPr>
            <w:tcW w:w="427" w:type="pct"/>
            <w:tcBorders>
              <w:top w:val="single" w:sz="2" w:space="0" w:color="00446A" w:themeColor="accent1"/>
              <w:left w:val="nil"/>
              <w:right w:val="nil"/>
            </w:tcBorders>
            <w:shd w:val="clear" w:color="auto" w:fill="auto"/>
            <w:vAlign w:val="center"/>
          </w:tcPr>
          <w:p w14:paraId="194E90F1" w14:textId="77777777" w:rsidR="0031311A" w:rsidRPr="00C57BE3" w:rsidRDefault="0031311A" w:rsidP="00C57BE3">
            <w:pPr>
              <w:pStyle w:val="Caption"/>
              <w:spacing w:beforeLines="60" w:before="144" w:afterLines="60" w:after="144"/>
              <w:contextualSpacing w:val="0"/>
              <w:rPr>
                <w:rFonts w:ascii="Microsoft Sans Serif" w:hAnsi="Microsoft Sans Serif" w:cs="Microsoft Sans Serif"/>
                <w:b w:val="0"/>
                <w:color w:val="4780A2"/>
                <w:sz w:val="20"/>
                <w:szCs w:val="20"/>
              </w:rPr>
            </w:pPr>
          </w:p>
        </w:tc>
        <w:tc>
          <w:tcPr>
            <w:tcW w:w="420" w:type="pct"/>
            <w:tcBorders>
              <w:top w:val="single" w:sz="2" w:space="0" w:color="00446A" w:themeColor="accent1"/>
              <w:left w:val="nil"/>
              <w:right w:val="nil"/>
            </w:tcBorders>
            <w:shd w:val="clear" w:color="auto" w:fill="auto"/>
            <w:vAlign w:val="center"/>
          </w:tcPr>
          <w:p w14:paraId="194E90F2" w14:textId="77777777" w:rsidR="0031311A" w:rsidRPr="00C57BE3" w:rsidRDefault="0031311A" w:rsidP="00C57BE3">
            <w:pPr>
              <w:pStyle w:val="Caption"/>
              <w:spacing w:beforeLines="60" w:before="144" w:afterLines="60" w:after="144"/>
              <w:contextualSpacing w:val="0"/>
              <w:rPr>
                <w:rFonts w:ascii="Microsoft Sans Serif" w:hAnsi="Microsoft Sans Serif" w:cs="Microsoft Sans Serif"/>
                <w:b w:val="0"/>
                <w:color w:val="4780A2"/>
                <w:sz w:val="20"/>
                <w:szCs w:val="20"/>
              </w:rPr>
            </w:pPr>
          </w:p>
        </w:tc>
      </w:tr>
      <w:tr w:rsidR="0031311A" w:rsidRPr="00C57BE3" w14:paraId="194E90F7" w14:textId="77777777" w:rsidTr="00F1085B">
        <w:trPr>
          <w:gridAfter w:val="1"/>
          <w:wAfter w:w="615" w:type="pct"/>
          <w:trHeight w:val="655"/>
        </w:trPr>
        <w:tc>
          <w:tcPr>
            <w:tcW w:w="3538" w:type="pct"/>
            <w:tcBorders>
              <w:left w:val="nil"/>
              <w:right w:val="nil"/>
            </w:tcBorders>
            <w:shd w:val="clear" w:color="auto" w:fill="auto"/>
            <w:vAlign w:val="center"/>
          </w:tcPr>
          <w:p w14:paraId="194E90F4" w14:textId="7243A945" w:rsidR="0031311A" w:rsidRPr="00C57BE3" w:rsidRDefault="0031311A" w:rsidP="009E056F">
            <w:pPr>
              <w:pStyle w:val="TableText"/>
              <w:spacing w:beforeLines="60" w:before="144" w:afterLines="60" w:after="144"/>
              <w:rPr>
                <w:rFonts w:ascii="Microsoft Sans Serif" w:hAnsi="Microsoft Sans Serif" w:cs="Microsoft Sans Serif"/>
                <w:b/>
                <w:color w:val="00446A"/>
                <w:szCs w:val="20"/>
              </w:rPr>
            </w:pPr>
            <w:r w:rsidRPr="00D53C65">
              <w:rPr>
                <w:color w:val="00446A"/>
              </w:rPr>
              <w:t>Does the risk assessment process involve appropriate</w:t>
            </w:r>
            <w:r w:rsidR="009E2690">
              <w:rPr>
                <w:color w:val="00446A"/>
              </w:rPr>
              <w:t>,</w:t>
            </w:r>
            <w:r w:rsidRPr="00D53C65">
              <w:rPr>
                <w:color w:val="00446A"/>
              </w:rPr>
              <w:t xml:space="preserve"> knowledgeable people? eg </w:t>
            </w:r>
            <w:r w:rsidR="00F068F0">
              <w:rPr>
                <w:color w:val="00446A"/>
              </w:rPr>
              <w:t xml:space="preserve">registered </w:t>
            </w:r>
            <w:r w:rsidRPr="00D53C65">
              <w:rPr>
                <w:color w:val="00446A"/>
              </w:rPr>
              <w:t>teachers, support staff, students, parents.</w:t>
            </w:r>
          </w:p>
        </w:tc>
        <w:tc>
          <w:tcPr>
            <w:tcW w:w="427" w:type="pct"/>
            <w:tcBorders>
              <w:left w:val="nil"/>
              <w:right w:val="nil"/>
            </w:tcBorders>
            <w:shd w:val="clear" w:color="auto" w:fill="auto"/>
            <w:vAlign w:val="center"/>
          </w:tcPr>
          <w:p w14:paraId="194E90F5"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194E90F6"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r>
      <w:tr w:rsidR="0031311A" w:rsidRPr="00C57BE3" w14:paraId="194E90FC" w14:textId="77777777" w:rsidTr="00F1085B">
        <w:trPr>
          <w:trHeight w:val="460"/>
        </w:trPr>
        <w:tc>
          <w:tcPr>
            <w:tcW w:w="3538" w:type="pct"/>
            <w:tcBorders>
              <w:left w:val="nil"/>
              <w:right w:val="nil"/>
            </w:tcBorders>
            <w:shd w:val="clear" w:color="auto" w:fill="auto"/>
            <w:vAlign w:val="center"/>
          </w:tcPr>
          <w:p w14:paraId="194E90F8" w14:textId="4F96C0BA" w:rsidR="0031311A" w:rsidRPr="00C57BE3" w:rsidRDefault="0031311A" w:rsidP="009E056F">
            <w:pPr>
              <w:pStyle w:val="Caption"/>
              <w:spacing w:beforeLines="60" w:before="144" w:afterLines="60" w:after="144"/>
              <w:contextualSpacing w:val="0"/>
              <w:rPr>
                <w:rFonts w:ascii="Microsoft Sans Serif" w:hAnsi="Microsoft Sans Serif" w:cs="Microsoft Sans Serif"/>
                <w:b w:val="0"/>
                <w:color w:val="00446A"/>
                <w:sz w:val="20"/>
                <w:szCs w:val="20"/>
              </w:rPr>
            </w:pPr>
            <w:r w:rsidRPr="00D53C65">
              <w:rPr>
                <w:b w:val="0"/>
                <w:color w:val="00446A"/>
                <w:sz w:val="20"/>
                <w:szCs w:val="20"/>
              </w:rPr>
              <w:t xml:space="preserve">Has the risk assessment process considered issues related to students of different age groups and the </w:t>
            </w:r>
            <w:r w:rsidR="009E2690">
              <w:rPr>
                <w:b w:val="0"/>
                <w:color w:val="00446A"/>
                <w:sz w:val="20"/>
                <w:szCs w:val="20"/>
              </w:rPr>
              <w:t>diversity of the student group, including</w:t>
            </w:r>
            <w:r w:rsidR="00406B2E">
              <w:rPr>
                <w:b w:val="0"/>
                <w:color w:val="00446A"/>
                <w:sz w:val="20"/>
                <w:szCs w:val="20"/>
              </w:rPr>
              <w:t xml:space="preserve"> but not limited to</w:t>
            </w:r>
            <w:r w:rsidR="009E2690">
              <w:rPr>
                <w:b w:val="0"/>
                <w:color w:val="00446A"/>
                <w:sz w:val="20"/>
                <w:szCs w:val="20"/>
              </w:rPr>
              <w:t xml:space="preserve"> children with a disability, Aboriginal and Torres Strait Islander children and children from culturally and linguistically diverse backgrounds?</w:t>
            </w:r>
          </w:p>
        </w:tc>
        <w:tc>
          <w:tcPr>
            <w:tcW w:w="427" w:type="pct"/>
            <w:tcBorders>
              <w:left w:val="nil"/>
              <w:right w:val="nil"/>
            </w:tcBorders>
            <w:shd w:val="clear" w:color="auto" w:fill="auto"/>
            <w:vAlign w:val="center"/>
          </w:tcPr>
          <w:p w14:paraId="194E90F9"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194E90FA"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194E90FB" w14:textId="77777777" w:rsidR="0031311A" w:rsidRPr="00C57BE3" w:rsidRDefault="0031311A"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31311A" w:rsidRPr="00C57BE3" w14:paraId="49F31A83" w14:textId="77777777" w:rsidTr="00F1085B">
        <w:trPr>
          <w:trHeight w:val="460"/>
        </w:trPr>
        <w:tc>
          <w:tcPr>
            <w:tcW w:w="3538" w:type="pct"/>
            <w:tcBorders>
              <w:left w:val="nil"/>
              <w:right w:val="nil"/>
            </w:tcBorders>
            <w:shd w:val="clear" w:color="auto" w:fill="auto"/>
            <w:vAlign w:val="center"/>
          </w:tcPr>
          <w:p w14:paraId="7C36C07C" w14:textId="012572FE" w:rsidR="0031311A" w:rsidRPr="00D53C65" w:rsidRDefault="0031311A" w:rsidP="00C57BE3">
            <w:pPr>
              <w:pStyle w:val="Caption"/>
              <w:spacing w:beforeLines="60" w:before="144" w:afterLines="60" w:after="144"/>
              <w:contextualSpacing w:val="0"/>
              <w:rPr>
                <w:b w:val="0"/>
                <w:color w:val="00446A"/>
                <w:sz w:val="20"/>
                <w:szCs w:val="20"/>
              </w:rPr>
            </w:pPr>
            <w:r w:rsidRPr="00D53C65">
              <w:rPr>
                <w:b w:val="0"/>
                <w:color w:val="00446A"/>
                <w:sz w:val="20"/>
                <w:szCs w:val="20"/>
              </w:rPr>
              <w:t>Has the school established risk rating criteria including appropriate ratings for the likelihood and consequence of risks?</w:t>
            </w:r>
          </w:p>
        </w:tc>
        <w:tc>
          <w:tcPr>
            <w:tcW w:w="427" w:type="pct"/>
            <w:tcBorders>
              <w:left w:val="nil"/>
              <w:right w:val="nil"/>
            </w:tcBorders>
            <w:shd w:val="clear" w:color="auto" w:fill="auto"/>
            <w:vAlign w:val="center"/>
          </w:tcPr>
          <w:p w14:paraId="5B8356F9"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58AC66F2"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68F63F9B" w14:textId="59A09949" w:rsidR="0031311A" w:rsidRPr="00C57BE3" w:rsidRDefault="0031311A"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31311A" w:rsidRPr="00C57BE3" w14:paraId="338EA30E" w14:textId="77777777" w:rsidTr="00F1085B">
        <w:trPr>
          <w:trHeight w:val="460"/>
        </w:trPr>
        <w:tc>
          <w:tcPr>
            <w:tcW w:w="3538" w:type="pct"/>
            <w:tcBorders>
              <w:left w:val="nil"/>
              <w:right w:val="nil"/>
            </w:tcBorders>
            <w:shd w:val="clear" w:color="auto" w:fill="auto"/>
            <w:vAlign w:val="center"/>
          </w:tcPr>
          <w:p w14:paraId="730A0CB0" w14:textId="422CB8AF" w:rsidR="0031311A" w:rsidRPr="00D53C65" w:rsidRDefault="0031311A" w:rsidP="00C57BE3">
            <w:pPr>
              <w:pStyle w:val="Caption"/>
              <w:spacing w:beforeLines="60" w:before="144" w:afterLines="60" w:after="144"/>
              <w:contextualSpacing w:val="0"/>
              <w:rPr>
                <w:b w:val="0"/>
                <w:color w:val="00446A"/>
                <w:sz w:val="20"/>
                <w:szCs w:val="20"/>
              </w:rPr>
            </w:pPr>
            <w:r w:rsidRPr="00D53C65">
              <w:rPr>
                <w:b w:val="0"/>
                <w:color w:val="00446A"/>
                <w:sz w:val="20"/>
                <w:szCs w:val="20"/>
              </w:rPr>
              <w:t xml:space="preserve">Has a risk assessment </w:t>
            </w:r>
            <w:r w:rsidR="003E7A78">
              <w:rPr>
                <w:b w:val="0"/>
                <w:color w:val="00446A"/>
                <w:sz w:val="20"/>
                <w:szCs w:val="20"/>
              </w:rPr>
              <w:t xml:space="preserve">already </w:t>
            </w:r>
            <w:r w:rsidRPr="00D53C65">
              <w:rPr>
                <w:b w:val="0"/>
                <w:color w:val="00446A"/>
                <w:sz w:val="20"/>
                <w:szCs w:val="20"/>
              </w:rPr>
              <w:t>been carried out with respect to child safety risks?</w:t>
            </w:r>
          </w:p>
        </w:tc>
        <w:tc>
          <w:tcPr>
            <w:tcW w:w="427" w:type="pct"/>
            <w:tcBorders>
              <w:left w:val="nil"/>
              <w:right w:val="nil"/>
            </w:tcBorders>
            <w:shd w:val="clear" w:color="auto" w:fill="auto"/>
            <w:vAlign w:val="center"/>
          </w:tcPr>
          <w:p w14:paraId="6395C01C"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02F7DBE6"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79BBC557" w14:textId="6A5289C3" w:rsidR="0031311A" w:rsidRPr="00C57BE3" w:rsidRDefault="0031311A"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961FE1" w:rsidRPr="00C57BE3" w14:paraId="0C9285C8" w14:textId="77777777" w:rsidTr="00F1085B">
        <w:trPr>
          <w:trHeight w:val="460"/>
        </w:trPr>
        <w:tc>
          <w:tcPr>
            <w:tcW w:w="3538" w:type="pct"/>
            <w:tcBorders>
              <w:left w:val="nil"/>
              <w:right w:val="nil"/>
            </w:tcBorders>
            <w:shd w:val="clear" w:color="auto" w:fill="auto"/>
            <w:vAlign w:val="center"/>
          </w:tcPr>
          <w:p w14:paraId="5F3C2A8D" w14:textId="0F0CF0B7" w:rsidR="00961FE1" w:rsidRDefault="00961FE1" w:rsidP="009E056F">
            <w:pPr>
              <w:pStyle w:val="Caption"/>
              <w:spacing w:beforeLines="60" w:before="144" w:afterLines="60" w:after="144"/>
              <w:contextualSpacing w:val="0"/>
              <w:rPr>
                <w:b w:val="0"/>
                <w:color w:val="00446A"/>
                <w:sz w:val="20"/>
                <w:szCs w:val="20"/>
              </w:rPr>
            </w:pPr>
            <w:r w:rsidRPr="00D53C65">
              <w:rPr>
                <w:b w:val="0"/>
                <w:color w:val="00446A"/>
                <w:sz w:val="20"/>
                <w:szCs w:val="20"/>
              </w:rPr>
              <w:t>Has the school established existing internal controls to manage child safety risks and has their effectiveness been considered?</w:t>
            </w:r>
          </w:p>
        </w:tc>
        <w:tc>
          <w:tcPr>
            <w:tcW w:w="427" w:type="pct"/>
            <w:tcBorders>
              <w:left w:val="nil"/>
              <w:right w:val="nil"/>
            </w:tcBorders>
            <w:shd w:val="clear" w:color="auto" w:fill="auto"/>
            <w:vAlign w:val="center"/>
          </w:tcPr>
          <w:p w14:paraId="223952B5"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0C26BF1A"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457DF7A6" w14:textId="074F3497" w:rsidR="00961FE1" w:rsidRPr="00C57BE3" w:rsidRDefault="00961FE1"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961FE1" w:rsidRPr="00C57BE3" w14:paraId="40426B3C" w14:textId="77777777" w:rsidTr="00F1085B">
        <w:trPr>
          <w:trHeight w:val="460"/>
        </w:trPr>
        <w:tc>
          <w:tcPr>
            <w:tcW w:w="3538" w:type="pct"/>
            <w:tcBorders>
              <w:left w:val="nil"/>
              <w:right w:val="nil"/>
            </w:tcBorders>
            <w:shd w:val="clear" w:color="auto" w:fill="auto"/>
            <w:vAlign w:val="center"/>
          </w:tcPr>
          <w:p w14:paraId="0A2DB4B0" w14:textId="5B6C7F09" w:rsidR="00961FE1" w:rsidRDefault="00961FE1" w:rsidP="007C5C6D">
            <w:pPr>
              <w:pStyle w:val="Caption"/>
              <w:spacing w:beforeLines="60" w:before="144" w:afterLines="60" w:after="144"/>
              <w:contextualSpacing w:val="0"/>
              <w:rPr>
                <w:b w:val="0"/>
                <w:color w:val="00446A"/>
                <w:sz w:val="20"/>
                <w:szCs w:val="20"/>
              </w:rPr>
            </w:pPr>
            <w:r w:rsidRPr="00D53C65">
              <w:rPr>
                <w:b w:val="0"/>
                <w:color w:val="00446A"/>
                <w:sz w:val="20"/>
                <w:szCs w:val="20"/>
              </w:rPr>
              <w:t>Has the school identified new controls</w:t>
            </w:r>
            <w:r w:rsidR="00A91972">
              <w:rPr>
                <w:b w:val="0"/>
                <w:color w:val="00446A"/>
                <w:sz w:val="20"/>
                <w:szCs w:val="20"/>
              </w:rPr>
              <w:t>/</w:t>
            </w:r>
            <w:r w:rsidRPr="00D53C65">
              <w:rPr>
                <w:b w:val="0"/>
                <w:color w:val="00446A"/>
                <w:sz w:val="20"/>
                <w:szCs w:val="20"/>
              </w:rPr>
              <w:t xml:space="preserve">management actions to mitigate </w:t>
            </w:r>
            <w:r w:rsidR="003E7A78">
              <w:rPr>
                <w:b w:val="0"/>
                <w:color w:val="00446A"/>
                <w:sz w:val="20"/>
                <w:szCs w:val="20"/>
              </w:rPr>
              <w:t xml:space="preserve">child safety </w:t>
            </w:r>
            <w:r w:rsidRPr="00D53C65">
              <w:rPr>
                <w:b w:val="0"/>
                <w:color w:val="00446A"/>
                <w:sz w:val="20"/>
                <w:szCs w:val="20"/>
              </w:rPr>
              <w:t>risks?</w:t>
            </w:r>
          </w:p>
        </w:tc>
        <w:tc>
          <w:tcPr>
            <w:tcW w:w="427" w:type="pct"/>
            <w:tcBorders>
              <w:left w:val="nil"/>
              <w:right w:val="nil"/>
            </w:tcBorders>
            <w:shd w:val="clear" w:color="auto" w:fill="auto"/>
            <w:vAlign w:val="center"/>
          </w:tcPr>
          <w:p w14:paraId="1679813B"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4E5F7E3D"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407AC0C7" w14:textId="55107678" w:rsidR="00961FE1" w:rsidRDefault="00961FE1"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961FE1" w:rsidRPr="00C57BE3" w14:paraId="0ABB192B" w14:textId="77777777" w:rsidTr="00F1085B">
        <w:trPr>
          <w:trHeight w:val="460"/>
        </w:trPr>
        <w:tc>
          <w:tcPr>
            <w:tcW w:w="3538" w:type="pct"/>
            <w:tcBorders>
              <w:left w:val="nil"/>
              <w:right w:val="nil"/>
            </w:tcBorders>
            <w:shd w:val="clear" w:color="auto" w:fill="auto"/>
            <w:vAlign w:val="center"/>
          </w:tcPr>
          <w:p w14:paraId="4DA0E61E" w14:textId="6C527414" w:rsidR="00961FE1" w:rsidRDefault="00961FE1" w:rsidP="009E056F">
            <w:pPr>
              <w:pStyle w:val="Caption"/>
              <w:spacing w:beforeLines="60" w:before="144" w:afterLines="60" w:after="144"/>
              <w:contextualSpacing w:val="0"/>
              <w:rPr>
                <w:b w:val="0"/>
                <w:color w:val="00446A"/>
                <w:sz w:val="20"/>
                <w:szCs w:val="20"/>
              </w:rPr>
            </w:pPr>
            <w:r w:rsidRPr="00D53C65">
              <w:rPr>
                <w:b w:val="0"/>
                <w:color w:val="00446A"/>
                <w:sz w:val="20"/>
                <w:szCs w:val="20"/>
              </w:rPr>
              <w:t xml:space="preserve">Do the risk management strategies challenge the </w:t>
            </w:r>
            <w:r w:rsidR="003E7A78">
              <w:rPr>
                <w:b w:val="0"/>
                <w:color w:val="00446A"/>
                <w:sz w:val="20"/>
                <w:szCs w:val="20"/>
              </w:rPr>
              <w:t xml:space="preserve">potential to </w:t>
            </w:r>
            <w:r w:rsidRPr="00D53C65">
              <w:rPr>
                <w:b w:val="0"/>
                <w:color w:val="00446A"/>
                <w:sz w:val="20"/>
                <w:szCs w:val="20"/>
              </w:rPr>
              <w:t>overestimate the effectiveness of the school’s existing controls?</w:t>
            </w:r>
          </w:p>
        </w:tc>
        <w:tc>
          <w:tcPr>
            <w:tcW w:w="427" w:type="pct"/>
            <w:tcBorders>
              <w:left w:val="nil"/>
              <w:right w:val="nil"/>
            </w:tcBorders>
            <w:shd w:val="clear" w:color="auto" w:fill="auto"/>
            <w:vAlign w:val="center"/>
          </w:tcPr>
          <w:p w14:paraId="30A8EE15"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5BC265A8" w14:textId="77777777" w:rsidR="00961FE1" w:rsidRPr="00C57BE3" w:rsidRDefault="00961FE1"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4BC2C98E" w14:textId="4FDF4D9A" w:rsidR="00961FE1" w:rsidRDefault="00961FE1"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31311A" w:rsidRPr="00C57BE3" w14:paraId="3126D9AA" w14:textId="77777777" w:rsidTr="00F1085B">
        <w:trPr>
          <w:trHeight w:val="2521"/>
        </w:trPr>
        <w:tc>
          <w:tcPr>
            <w:tcW w:w="3538" w:type="pct"/>
            <w:tcBorders>
              <w:left w:val="nil"/>
              <w:right w:val="nil"/>
            </w:tcBorders>
            <w:shd w:val="clear" w:color="auto" w:fill="auto"/>
            <w:vAlign w:val="center"/>
          </w:tcPr>
          <w:p w14:paraId="698CDE93" w14:textId="323C0E1D" w:rsidR="0031311A" w:rsidRPr="00D53C65" w:rsidRDefault="0031311A" w:rsidP="00961FE1">
            <w:pPr>
              <w:pStyle w:val="Caption"/>
              <w:spacing w:before="60" w:after="60"/>
              <w:contextualSpacing w:val="0"/>
              <w:rPr>
                <w:b w:val="0"/>
                <w:color w:val="00446A"/>
                <w:sz w:val="20"/>
                <w:szCs w:val="20"/>
              </w:rPr>
            </w:pPr>
            <w:r w:rsidRPr="00D53C65">
              <w:rPr>
                <w:b w:val="0"/>
                <w:color w:val="00446A"/>
                <w:sz w:val="20"/>
                <w:szCs w:val="20"/>
              </w:rPr>
              <w:t>Do the risk management strategies encompass predatory, opportunistic and situational environment risks</w:t>
            </w:r>
            <w:r w:rsidR="009E2690">
              <w:rPr>
                <w:b w:val="0"/>
                <w:color w:val="00446A"/>
                <w:sz w:val="20"/>
                <w:szCs w:val="20"/>
              </w:rPr>
              <w:t>:</w:t>
            </w:r>
          </w:p>
          <w:p w14:paraId="5C4396FA" w14:textId="100E1D81" w:rsidR="0031311A" w:rsidRPr="00D53C65" w:rsidRDefault="009E2690" w:rsidP="0031311A">
            <w:pPr>
              <w:pStyle w:val="Caption"/>
              <w:numPr>
                <w:ilvl w:val="0"/>
                <w:numId w:val="41"/>
              </w:numPr>
              <w:spacing w:before="60" w:after="60"/>
              <w:contextualSpacing w:val="0"/>
              <w:rPr>
                <w:b w:val="0"/>
                <w:color w:val="00446A"/>
                <w:sz w:val="20"/>
                <w:szCs w:val="20"/>
              </w:rPr>
            </w:pPr>
            <w:r>
              <w:rPr>
                <w:b w:val="0"/>
                <w:color w:val="00446A"/>
                <w:sz w:val="20"/>
                <w:szCs w:val="20"/>
              </w:rPr>
              <w:t>p</w:t>
            </w:r>
            <w:r w:rsidR="0031311A" w:rsidRPr="00D53C65">
              <w:rPr>
                <w:b w:val="0"/>
                <w:color w:val="00446A"/>
                <w:sz w:val="20"/>
                <w:szCs w:val="20"/>
              </w:rPr>
              <w:t>redatory risks</w:t>
            </w:r>
            <w:r w:rsidR="0031311A">
              <w:rPr>
                <w:rStyle w:val="FootnoteReference"/>
                <w:b w:val="0"/>
                <w:color w:val="00446A"/>
                <w:sz w:val="20"/>
                <w:szCs w:val="20"/>
              </w:rPr>
              <w:footnoteReference w:id="2"/>
            </w:r>
            <w:r w:rsidR="0031311A" w:rsidRPr="00D53C65">
              <w:rPr>
                <w:b w:val="0"/>
                <w:color w:val="00446A"/>
                <w:sz w:val="20"/>
                <w:szCs w:val="20"/>
              </w:rPr>
              <w:t xml:space="preserve"> (</w:t>
            </w:r>
            <w:r>
              <w:rPr>
                <w:b w:val="0"/>
                <w:color w:val="00446A"/>
                <w:sz w:val="20"/>
                <w:szCs w:val="20"/>
              </w:rPr>
              <w:t>p</w:t>
            </w:r>
            <w:r w:rsidR="0031311A" w:rsidRPr="00D53C65">
              <w:rPr>
                <w:b w:val="0"/>
                <w:color w:val="00446A"/>
                <w:sz w:val="20"/>
                <w:szCs w:val="20"/>
              </w:rPr>
              <w:t xml:space="preserve">ersons </w:t>
            </w:r>
            <w:r>
              <w:rPr>
                <w:b w:val="0"/>
                <w:color w:val="00446A"/>
                <w:sz w:val="20"/>
                <w:szCs w:val="20"/>
              </w:rPr>
              <w:t xml:space="preserve">who </w:t>
            </w:r>
            <w:r w:rsidR="0031311A" w:rsidRPr="00D53C65">
              <w:rPr>
                <w:b w:val="0"/>
                <w:color w:val="00446A"/>
                <w:sz w:val="20"/>
                <w:szCs w:val="20"/>
              </w:rPr>
              <w:t xml:space="preserve">may become adept at creating opportunities </w:t>
            </w:r>
            <w:r>
              <w:rPr>
                <w:b w:val="0"/>
                <w:color w:val="00446A"/>
                <w:sz w:val="20"/>
                <w:szCs w:val="20"/>
              </w:rPr>
              <w:t xml:space="preserve">to sexually abuse </w:t>
            </w:r>
            <w:r w:rsidR="0031311A" w:rsidRPr="00D53C65">
              <w:rPr>
                <w:b w:val="0"/>
                <w:color w:val="00446A"/>
                <w:sz w:val="20"/>
                <w:szCs w:val="20"/>
              </w:rPr>
              <w:t>and avoid detection)</w:t>
            </w:r>
          </w:p>
          <w:p w14:paraId="2803CC0A" w14:textId="1735D85C" w:rsidR="0031311A" w:rsidRPr="00D53C65" w:rsidRDefault="009E2690" w:rsidP="0031311A">
            <w:pPr>
              <w:pStyle w:val="Caption"/>
              <w:numPr>
                <w:ilvl w:val="0"/>
                <w:numId w:val="41"/>
              </w:numPr>
              <w:spacing w:before="60" w:after="60"/>
              <w:contextualSpacing w:val="0"/>
              <w:rPr>
                <w:b w:val="0"/>
                <w:color w:val="00446A"/>
                <w:sz w:val="20"/>
                <w:szCs w:val="20"/>
              </w:rPr>
            </w:pPr>
            <w:r>
              <w:rPr>
                <w:b w:val="0"/>
                <w:color w:val="00446A"/>
                <w:sz w:val="20"/>
                <w:szCs w:val="20"/>
              </w:rPr>
              <w:t>o</w:t>
            </w:r>
            <w:r w:rsidR="0031311A" w:rsidRPr="00D53C65">
              <w:rPr>
                <w:b w:val="0"/>
                <w:color w:val="00446A"/>
                <w:sz w:val="20"/>
                <w:szCs w:val="20"/>
              </w:rPr>
              <w:t>pportunistic risks</w:t>
            </w:r>
            <w:r w:rsidR="0031311A">
              <w:rPr>
                <w:rStyle w:val="FootnoteReference"/>
                <w:b w:val="0"/>
                <w:color w:val="00446A"/>
                <w:sz w:val="20"/>
                <w:szCs w:val="20"/>
              </w:rPr>
              <w:footnoteReference w:id="3"/>
            </w:r>
            <w:r w:rsidR="0031311A" w:rsidRPr="00D53C65">
              <w:rPr>
                <w:b w:val="0"/>
                <w:color w:val="00446A"/>
                <w:sz w:val="20"/>
                <w:szCs w:val="20"/>
              </w:rPr>
              <w:t xml:space="preserve"> (</w:t>
            </w:r>
            <w:r>
              <w:rPr>
                <w:b w:val="0"/>
                <w:color w:val="00446A"/>
                <w:sz w:val="20"/>
                <w:szCs w:val="20"/>
              </w:rPr>
              <w:t>p</w:t>
            </w:r>
            <w:r w:rsidR="0031311A" w:rsidRPr="00D53C65">
              <w:rPr>
                <w:b w:val="0"/>
                <w:color w:val="00446A"/>
                <w:sz w:val="20"/>
                <w:szCs w:val="20"/>
              </w:rPr>
              <w:t>ersons who may sexually abuse in low-risk, low-effort situations)</w:t>
            </w:r>
          </w:p>
          <w:p w14:paraId="34B75F98" w14:textId="470F3908" w:rsidR="0031311A" w:rsidRPr="00D53C65" w:rsidRDefault="009E2690" w:rsidP="0031311A">
            <w:pPr>
              <w:pStyle w:val="Caption"/>
              <w:numPr>
                <w:ilvl w:val="0"/>
                <w:numId w:val="41"/>
              </w:numPr>
              <w:spacing w:before="60" w:after="60"/>
              <w:contextualSpacing w:val="0"/>
              <w:rPr>
                <w:b w:val="0"/>
                <w:color w:val="00446A"/>
                <w:sz w:val="20"/>
                <w:szCs w:val="20"/>
              </w:rPr>
            </w:pPr>
            <w:r>
              <w:rPr>
                <w:b w:val="0"/>
                <w:color w:val="00446A"/>
                <w:sz w:val="20"/>
                <w:szCs w:val="20"/>
              </w:rPr>
              <w:t>s</w:t>
            </w:r>
            <w:r w:rsidR="0031311A" w:rsidRPr="00D53C65">
              <w:rPr>
                <w:b w:val="0"/>
                <w:color w:val="00446A"/>
                <w:sz w:val="20"/>
                <w:szCs w:val="20"/>
              </w:rPr>
              <w:t>ituational risks</w:t>
            </w:r>
            <w:r w:rsidR="0031311A">
              <w:rPr>
                <w:rStyle w:val="FootnoteReference"/>
                <w:b w:val="0"/>
                <w:color w:val="00446A"/>
                <w:sz w:val="20"/>
                <w:szCs w:val="20"/>
              </w:rPr>
              <w:footnoteReference w:id="4"/>
            </w:r>
            <w:r w:rsidR="0031311A" w:rsidRPr="00D53C65">
              <w:rPr>
                <w:b w:val="0"/>
                <w:color w:val="00446A"/>
                <w:sz w:val="20"/>
                <w:szCs w:val="20"/>
              </w:rPr>
              <w:t xml:space="preserve"> (</w:t>
            </w:r>
            <w:r>
              <w:rPr>
                <w:b w:val="0"/>
                <w:color w:val="00446A"/>
                <w:sz w:val="20"/>
                <w:szCs w:val="20"/>
              </w:rPr>
              <w:t>p</w:t>
            </w:r>
            <w:r w:rsidR="0031311A" w:rsidRPr="00D53C65">
              <w:rPr>
                <w:b w:val="0"/>
                <w:color w:val="00446A"/>
                <w:sz w:val="20"/>
                <w:szCs w:val="20"/>
              </w:rPr>
              <w:t xml:space="preserve">ersons who may </w:t>
            </w:r>
            <w:r>
              <w:rPr>
                <w:b w:val="0"/>
                <w:color w:val="00446A"/>
                <w:sz w:val="20"/>
                <w:szCs w:val="20"/>
              </w:rPr>
              <w:t xml:space="preserve">sexually abuse </w:t>
            </w:r>
            <w:r w:rsidR="0031311A" w:rsidRPr="00D53C65">
              <w:rPr>
                <w:b w:val="0"/>
                <w:color w:val="00446A"/>
                <w:sz w:val="20"/>
                <w:szCs w:val="20"/>
              </w:rPr>
              <w:t xml:space="preserve">in </w:t>
            </w:r>
            <w:r>
              <w:rPr>
                <w:b w:val="0"/>
                <w:color w:val="00446A"/>
                <w:sz w:val="20"/>
                <w:szCs w:val="20"/>
              </w:rPr>
              <w:t xml:space="preserve">a </w:t>
            </w:r>
            <w:r w:rsidR="0031311A" w:rsidRPr="00D53C65">
              <w:rPr>
                <w:b w:val="0"/>
                <w:color w:val="00446A"/>
                <w:sz w:val="20"/>
                <w:szCs w:val="20"/>
              </w:rPr>
              <w:t>specific set of circumstances)</w:t>
            </w:r>
          </w:p>
          <w:p w14:paraId="7A47BADC" w14:textId="16817221" w:rsidR="0031311A" w:rsidRPr="00D53C65" w:rsidRDefault="009E2690" w:rsidP="00406B2E">
            <w:pPr>
              <w:pStyle w:val="Caption"/>
              <w:numPr>
                <w:ilvl w:val="0"/>
                <w:numId w:val="41"/>
              </w:numPr>
              <w:spacing w:beforeLines="60" w:before="144" w:afterLines="60" w:after="144"/>
              <w:contextualSpacing w:val="0"/>
              <w:rPr>
                <w:b w:val="0"/>
                <w:color w:val="00446A"/>
                <w:sz w:val="20"/>
                <w:szCs w:val="20"/>
              </w:rPr>
            </w:pPr>
            <w:r>
              <w:rPr>
                <w:b w:val="0"/>
                <w:color w:val="00446A"/>
                <w:sz w:val="20"/>
                <w:szCs w:val="20"/>
              </w:rPr>
              <w:t>e</w:t>
            </w:r>
            <w:r w:rsidR="0031311A" w:rsidRPr="00D53C65">
              <w:rPr>
                <w:b w:val="0"/>
                <w:color w:val="00446A"/>
                <w:sz w:val="20"/>
                <w:szCs w:val="20"/>
              </w:rPr>
              <w:t>nvironment risks (environments that create child safety risks)</w:t>
            </w:r>
            <w:r w:rsidR="00B351D7">
              <w:rPr>
                <w:b w:val="0"/>
                <w:color w:val="00446A"/>
                <w:sz w:val="20"/>
                <w:szCs w:val="20"/>
              </w:rPr>
              <w:t>.</w:t>
            </w:r>
          </w:p>
        </w:tc>
        <w:tc>
          <w:tcPr>
            <w:tcW w:w="427" w:type="pct"/>
            <w:tcBorders>
              <w:left w:val="nil"/>
              <w:right w:val="nil"/>
            </w:tcBorders>
            <w:shd w:val="clear" w:color="auto" w:fill="auto"/>
            <w:vAlign w:val="center"/>
          </w:tcPr>
          <w:p w14:paraId="2CD8730C"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right w:val="nil"/>
            </w:tcBorders>
            <w:shd w:val="clear" w:color="auto" w:fill="auto"/>
            <w:vAlign w:val="center"/>
          </w:tcPr>
          <w:p w14:paraId="06C26735"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6AFE198B" w14:textId="18D7A070" w:rsidR="0031311A" w:rsidRPr="00C57BE3" w:rsidRDefault="0031311A" w:rsidP="000706F6">
            <w:pPr>
              <w:spacing w:beforeLines="60" w:before="144" w:afterLines="60" w:after="144" w:line="240" w:lineRule="auto"/>
              <w:ind w:left="284" w:hanging="284"/>
              <w:jc w:val="both"/>
              <w:rPr>
                <w:rFonts w:ascii="Microsoft Sans Serif" w:hAnsi="Microsoft Sans Serif" w:cs="Microsoft Sans Serif"/>
                <w:bCs/>
                <w:szCs w:val="20"/>
              </w:rPr>
            </w:pPr>
          </w:p>
        </w:tc>
      </w:tr>
      <w:tr w:rsidR="0031311A" w:rsidRPr="00C57BE3" w14:paraId="60C4C96B" w14:textId="77777777" w:rsidTr="00F1085B">
        <w:trPr>
          <w:trHeight w:val="574"/>
        </w:trPr>
        <w:tc>
          <w:tcPr>
            <w:tcW w:w="3538" w:type="pct"/>
            <w:tcBorders>
              <w:left w:val="nil"/>
              <w:bottom w:val="single" w:sz="2" w:space="0" w:color="00446A" w:themeColor="accent1"/>
              <w:right w:val="nil"/>
            </w:tcBorders>
            <w:shd w:val="clear" w:color="auto" w:fill="auto"/>
            <w:vAlign w:val="center"/>
          </w:tcPr>
          <w:p w14:paraId="7E169634" w14:textId="03BDD502" w:rsidR="0031311A" w:rsidRPr="00D53C65" w:rsidRDefault="0031311A" w:rsidP="00C57BE3">
            <w:pPr>
              <w:pStyle w:val="Caption"/>
              <w:spacing w:beforeLines="60" w:before="144" w:afterLines="60" w:after="144"/>
              <w:contextualSpacing w:val="0"/>
              <w:rPr>
                <w:b w:val="0"/>
                <w:color w:val="00446A"/>
                <w:sz w:val="20"/>
                <w:szCs w:val="20"/>
              </w:rPr>
            </w:pPr>
            <w:r w:rsidRPr="00D53C65">
              <w:rPr>
                <w:b w:val="0"/>
                <w:color w:val="00446A"/>
                <w:sz w:val="20"/>
                <w:szCs w:val="20"/>
              </w:rPr>
              <w:t>Has the risk management strategy been endorsed by the school’s leadership team/principal class officers?</w:t>
            </w:r>
          </w:p>
        </w:tc>
        <w:tc>
          <w:tcPr>
            <w:tcW w:w="427" w:type="pct"/>
            <w:tcBorders>
              <w:left w:val="nil"/>
              <w:bottom w:val="single" w:sz="2" w:space="0" w:color="00446A" w:themeColor="accent1"/>
              <w:right w:val="nil"/>
            </w:tcBorders>
            <w:shd w:val="clear" w:color="auto" w:fill="auto"/>
            <w:vAlign w:val="center"/>
          </w:tcPr>
          <w:p w14:paraId="438D377C"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left w:val="nil"/>
              <w:bottom w:val="single" w:sz="2" w:space="0" w:color="00446A" w:themeColor="accent1"/>
              <w:right w:val="nil"/>
            </w:tcBorders>
            <w:shd w:val="clear" w:color="auto" w:fill="auto"/>
            <w:vAlign w:val="center"/>
          </w:tcPr>
          <w:p w14:paraId="1B966DC9"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74FE7469" w14:textId="7F87470E" w:rsidR="0031311A" w:rsidRPr="00C57BE3" w:rsidRDefault="0031311A" w:rsidP="00C57BE3">
            <w:pPr>
              <w:spacing w:beforeLines="60" w:before="144" w:afterLines="60" w:after="144" w:line="240" w:lineRule="auto"/>
              <w:ind w:left="284" w:hanging="284"/>
              <w:jc w:val="both"/>
              <w:rPr>
                <w:rFonts w:ascii="Microsoft Sans Serif" w:hAnsi="Microsoft Sans Serif" w:cs="Microsoft Sans Serif"/>
                <w:bCs/>
                <w:szCs w:val="20"/>
              </w:rPr>
            </w:pPr>
          </w:p>
        </w:tc>
      </w:tr>
      <w:tr w:rsidR="0031311A" w:rsidRPr="00C57BE3" w14:paraId="2FDD9E0F" w14:textId="77777777" w:rsidTr="00F1085B">
        <w:trPr>
          <w:trHeight w:val="387"/>
        </w:trPr>
        <w:tc>
          <w:tcPr>
            <w:tcW w:w="3538" w:type="pct"/>
            <w:tcBorders>
              <w:top w:val="single" w:sz="2" w:space="0" w:color="00446A" w:themeColor="accent1"/>
              <w:left w:val="nil"/>
              <w:bottom w:val="single" w:sz="2" w:space="0" w:color="00446A" w:themeColor="accent1"/>
              <w:right w:val="nil"/>
            </w:tcBorders>
            <w:shd w:val="clear" w:color="auto" w:fill="auto"/>
            <w:vAlign w:val="center"/>
          </w:tcPr>
          <w:p w14:paraId="3E766998" w14:textId="7373798B" w:rsidR="0031311A" w:rsidRPr="00D53C65" w:rsidRDefault="0031311A" w:rsidP="00C57BE3">
            <w:pPr>
              <w:pStyle w:val="Caption"/>
              <w:spacing w:beforeLines="60" w:before="144" w:afterLines="60" w:after="144"/>
              <w:contextualSpacing w:val="0"/>
              <w:rPr>
                <w:b w:val="0"/>
                <w:color w:val="00446A"/>
                <w:sz w:val="20"/>
                <w:szCs w:val="20"/>
              </w:rPr>
            </w:pPr>
            <w:r w:rsidRPr="00D53C65">
              <w:rPr>
                <w:b w:val="0"/>
                <w:color w:val="00446A"/>
                <w:sz w:val="20"/>
                <w:szCs w:val="20"/>
              </w:rPr>
              <w:lastRenderedPageBreak/>
              <w:t>Has the risk management strategy been endorsed by the school’s governing authority?</w:t>
            </w:r>
          </w:p>
        </w:tc>
        <w:tc>
          <w:tcPr>
            <w:tcW w:w="427" w:type="pct"/>
            <w:tcBorders>
              <w:top w:val="single" w:sz="2" w:space="0" w:color="00446A" w:themeColor="accent1"/>
              <w:left w:val="nil"/>
              <w:bottom w:val="single" w:sz="2" w:space="0" w:color="00446A" w:themeColor="accent1"/>
              <w:right w:val="nil"/>
            </w:tcBorders>
            <w:shd w:val="clear" w:color="auto" w:fill="auto"/>
            <w:vAlign w:val="center"/>
          </w:tcPr>
          <w:p w14:paraId="5FBDCA8D"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420" w:type="pct"/>
            <w:tcBorders>
              <w:top w:val="single" w:sz="2" w:space="0" w:color="00446A" w:themeColor="accent1"/>
              <w:left w:val="nil"/>
              <w:bottom w:val="single" w:sz="2" w:space="0" w:color="00446A" w:themeColor="accent1"/>
              <w:right w:val="nil"/>
            </w:tcBorders>
            <w:shd w:val="clear" w:color="auto" w:fill="auto"/>
            <w:vAlign w:val="center"/>
          </w:tcPr>
          <w:p w14:paraId="0F10775D" w14:textId="77777777" w:rsidR="0031311A" w:rsidRPr="00C57BE3" w:rsidRDefault="0031311A" w:rsidP="00C57BE3">
            <w:pPr>
              <w:pStyle w:val="Caption"/>
              <w:spacing w:beforeLines="60" w:before="144" w:afterLines="60" w:after="144"/>
              <w:contextualSpacing w:val="0"/>
              <w:jc w:val="both"/>
              <w:rPr>
                <w:rFonts w:ascii="Microsoft Sans Serif" w:hAnsi="Microsoft Sans Serif" w:cs="Microsoft Sans Serif"/>
                <w:b w:val="0"/>
                <w:color w:val="4780A2"/>
                <w:sz w:val="20"/>
                <w:szCs w:val="20"/>
              </w:rPr>
            </w:pPr>
          </w:p>
        </w:tc>
        <w:tc>
          <w:tcPr>
            <w:tcW w:w="615" w:type="pct"/>
          </w:tcPr>
          <w:p w14:paraId="05BFF318" w14:textId="1D7382F4" w:rsidR="0031311A" w:rsidRPr="00C57BE3" w:rsidRDefault="0031311A" w:rsidP="00C57BE3">
            <w:pPr>
              <w:spacing w:beforeLines="60" w:before="144" w:afterLines="60" w:after="144" w:line="240" w:lineRule="auto"/>
              <w:ind w:left="284" w:hanging="284"/>
              <w:jc w:val="both"/>
              <w:rPr>
                <w:rFonts w:ascii="Microsoft Sans Serif" w:hAnsi="Microsoft Sans Serif" w:cs="Microsoft Sans Serif"/>
                <w:bCs/>
                <w:szCs w:val="20"/>
              </w:rPr>
            </w:pPr>
          </w:p>
        </w:tc>
      </w:tr>
    </w:tbl>
    <w:p w14:paraId="194E90FD" w14:textId="4921A665" w:rsidR="00D70AE7" w:rsidRDefault="0031311A" w:rsidP="00E753E3">
      <w:pPr>
        <w:spacing w:before="360" w:afterLines="60" w:after="144"/>
        <w:rPr>
          <w:iCs/>
        </w:rPr>
      </w:pPr>
      <w:r w:rsidRPr="00D53C65">
        <w:rPr>
          <w:b/>
          <w:iCs/>
        </w:rPr>
        <w:t xml:space="preserve">Requirement 2: </w:t>
      </w:r>
      <w:r w:rsidRPr="00D53C65">
        <w:rPr>
          <w:iCs/>
        </w:rPr>
        <w:t>The school’s risk management strategies regarding child safety must identify and mitigate the risk(s) of child abuse in school environments by taking into account the nature of each school environment, the activities expected to be conducted in that environment (including the provision of services by contractors or outside organisations), and the characteristics and needs of all children expected to be present in that environment</w:t>
      </w:r>
      <w:r>
        <w:rPr>
          <w:iCs/>
        </w:rPr>
        <w:t>.</w:t>
      </w:r>
    </w:p>
    <w:tbl>
      <w:tblPr>
        <w:tblW w:w="5588" w:type="pct"/>
        <w:tblInd w:w="96" w:type="dxa"/>
        <w:tblLayout w:type="fixed"/>
        <w:tblCellMar>
          <w:left w:w="96" w:type="dxa"/>
          <w:right w:w="96" w:type="dxa"/>
        </w:tblCellMar>
        <w:tblLook w:val="01E0" w:firstRow="1" w:lastRow="1" w:firstColumn="1" w:lastColumn="1" w:noHBand="0" w:noVBand="0"/>
      </w:tblPr>
      <w:tblGrid>
        <w:gridCol w:w="7939"/>
        <w:gridCol w:w="992"/>
        <w:gridCol w:w="1259"/>
        <w:gridCol w:w="1429"/>
      </w:tblGrid>
      <w:tr w:rsidR="0031311A" w:rsidRPr="0011594B" w14:paraId="735B4457" w14:textId="77777777" w:rsidTr="00961FE1">
        <w:trPr>
          <w:gridAfter w:val="1"/>
          <w:wAfter w:w="615" w:type="pct"/>
          <w:cantSplit/>
          <w:trHeight w:hRule="exact" w:val="369"/>
          <w:tblHeader/>
        </w:trPr>
        <w:tc>
          <w:tcPr>
            <w:tcW w:w="3416" w:type="pct"/>
            <w:tcBorders>
              <w:top w:val="nil"/>
              <w:left w:val="nil"/>
              <w:right w:val="nil"/>
            </w:tcBorders>
            <w:shd w:val="clear" w:color="auto" w:fill="4780A2" w:themeFill="accent2"/>
            <w:vAlign w:val="center"/>
          </w:tcPr>
          <w:p w14:paraId="1C2465D0" w14:textId="77777777" w:rsidR="0031311A" w:rsidRPr="0011594B" w:rsidRDefault="0031311A" w:rsidP="00961FE1">
            <w:pPr>
              <w:pStyle w:val="Caption"/>
              <w:spacing w:before="60" w:after="60"/>
              <w:jc w:val="both"/>
            </w:pPr>
            <w:r>
              <w:t>Risk Questions</w:t>
            </w:r>
          </w:p>
        </w:tc>
        <w:tc>
          <w:tcPr>
            <w:tcW w:w="427" w:type="pct"/>
            <w:tcBorders>
              <w:top w:val="nil"/>
              <w:left w:val="nil"/>
              <w:right w:val="nil"/>
            </w:tcBorders>
            <w:shd w:val="clear" w:color="auto" w:fill="00446A" w:themeFill="accent1"/>
            <w:vAlign w:val="center"/>
          </w:tcPr>
          <w:p w14:paraId="3B62A0BF" w14:textId="77777777" w:rsidR="0031311A" w:rsidRPr="0011594B" w:rsidRDefault="0031311A" w:rsidP="00961FE1">
            <w:pPr>
              <w:pStyle w:val="Caption"/>
              <w:spacing w:before="60" w:after="60"/>
              <w:jc w:val="center"/>
            </w:pPr>
            <w:r>
              <w:t>Yes</w:t>
            </w:r>
          </w:p>
        </w:tc>
        <w:tc>
          <w:tcPr>
            <w:tcW w:w="542" w:type="pct"/>
            <w:tcBorders>
              <w:top w:val="nil"/>
              <w:left w:val="nil"/>
              <w:right w:val="nil"/>
            </w:tcBorders>
            <w:shd w:val="clear" w:color="auto" w:fill="00446A" w:themeFill="accent1"/>
            <w:vAlign w:val="center"/>
          </w:tcPr>
          <w:p w14:paraId="51BDA477" w14:textId="77777777" w:rsidR="0031311A" w:rsidRPr="0011594B" w:rsidRDefault="0031311A" w:rsidP="00961FE1">
            <w:pPr>
              <w:pStyle w:val="Caption"/>
              <w:spacing w:before="60" w:after="60"/>
              <w:jc w:val="center"/>
            </w:pPr>
            <w:r>
              <w:t>No</w:t>
            </w:r>
          </w:p>
        </w:tc>
      </w:tr>
      <w:tr w:rsidR="0031311A" w:rsidRPr="0011594B" w14:paraId="3B45CE45" w14:textId="77777777" w:rsidTr="00961FE1">
        <w:trPr>
          <w:gridAfter w:val="1"/>
          <w:wAfter w:w="615" w:type="pct"/>
          <w:trHeight w:hRule="exact" w:val="159"/>
        </w:trPr>
        <w:tc>
          <w:tcPr>
            <w:tcW w:w="3416" w:type="pct"/>
            <w:tcBorders>
              <w:top w:val="nil"/>
              <w:left w:val="nil"/>
              <w:right w:val="nil"/>
            </w:tcBorders>
            <w:shd w:val="clear" w:color="auto" w:fill="auto"/>
            <w:vAlign w:val="center"/>
          </w:tcPr>
          <w:p w14:paraId="0F59B904" w14:textId="77777777" w:rsidR="0031311A" w:rsidRPr="0011594B" w:rsidRDefault="0031311A" w:rsidP="00961FE1">
            <w:pPr>
              <w:pStyle w:val="Caption"/>
              <w:jc w:val="both"/>
            </w:pPr>
          </w:p>
        </w:tc>
        <w:tc>
          <w:tcPr>
            <w:tcW w:w="969" w:type="pct"/>
            <w:gridSpan w:val="2"/>
            <w:tcBorders>
              <w:top w:val="nil"/>
              <w:left w:val="nil"/>
              <w:right w:val="nil"/>
            </w:tcBorders>
            <w:shd w:val="clear" w:color="auto" w:fill="auto"/>
            <w:vAlign w:val="center"/>
          </w:tcPr>
          <w:p w14:paraId="001B883A" w14:textId="77777777" w:rsidR="0031311A" w:rsidRPr="0011594B" w:rsidRDefault="0031311A" w:rsidP="00961FE1">
            <w:pPr>
              <w:pStyle w:val="Caption"/>
              <w:jc w:val="both"/>
            </w:pPr>
          </w:p>
        </w:tc>
      </w:tr>
      <w:tr w:rsidR="0031311A" w:rsidRPr="0011594B" w14:paraId="5E5F7320" w14:textId="77777777" w:rsidTr="00F1085B">
        <w:trPr>
          <w:gridAfter w:val="1"/>
          <w:wAfter w:w="615" w:type="pct"/>
          <w:trHeight w:hRule="exact" w:val="765"/>
        </w:trPr>
        <w:tc>
          <w:tcPr>
            <w:tcW w:w="3416" w:type="pct"/>
            <w:tcBorders>
              <w:top w:val="single" w:sz="2" w:space="0" w:color="00446A" w:themeColor="accent1"/>
              <w:left w:val="nil"/>
              <w:right w:val="nil"/>
            </w:tcBorders>
            <w:shd w:val="clear" w:color="auto" w:fill="auto"/>
          </w:tcPr>
          <w:p w14:paraId="00070590" w14:textId="77777777" w:rsidR="0031311A" w:rsidRPr="00D53C65" w:rsidRDefault="0031311A" w:rsidP="00406B2E">
            <w:pPr>
              <w:pStyle w:val="Caption"/>
              <w:spacing w:before="120" w:after="120"/>
              <w:contextualSpacing w:val="0"/>
              <w:rPr>
                <w:b w:val="0"/>
                <w:color w:val="00446A"/>
                <w:sz w:val="20"/>
                <w:szCs w:val="20"/>
              </w:rPr>
            </w:pPr>
            <w:r w:rsidRPr="00D53C65">
              <w:rPr>
                <w:b w:val="0"/>
                <w:color w:val="00446A"/>
                <w:sz w:val="20"/>
                <w:szCs w:val="20"/>
              </w:rPr>
              <w:t>Does the risk management process consider ‘hot spots’ and ‘hot times’ of student-staff and student-student interactions with respect to child safety?</w:t>
            </w:r>
          </w:p>
        </w:tc>
        <w:tc>
          <w:tcPr>
            <w:tcW w:w="427" w:type="pct"/>
            <w:tcBorders>
              <w:top w:val="single" w:sz="2" w:space="0" w:color="00446A" w:themeColor="accent1"/>
              <w:left w:val="nil"/>
              <w:right w:val="nil"/>
            </w:tcBorders>
            <w:shd w:val="clear" w:color="auto" w:fill="auto"/>
            <w:vAlign w:val="center"/>
          </w:tcPr>
          <w:p w14:paraId="286D14AB" w14:textId="77777777" w:rsidR="0031311A" w:rsidRPr="0011594B" w:rsidRDefault="0031311A" w:rsidP="00406B2E">
            <w:pPr>
              <w:pStyle w:val="Caption"/>
              <w:spacing w:before="120" w:after="120"/>
              <w:jc w:val="both"/>
              <w:rPr>
                <w:b w:val="0"/>
                <w:color w:val="4780A2"/>
                <w:sz w:val="20"/>
                <w:szCs w:val="20"/>
              </w:rPr>
            </w:pPr>
          </w:p>
        </w:tc>
        <w:tc>
          <w:tcPr>
            <w:tcW w:w="542" w:type="pct"/>
            <w:tcBorders>
              <w:top w:val="single" w:sz="2" w:space="0" w:color="00446A" w:themeColor="accent1"/>
              <w:left w:val="nil"/>
              <w:right w:val="nil"/>
            </w:tcBorders>
            <w:shd w:val="clear" w:color="auto" w:fill="auto"/>
            <w:vAlign w:val="center"/>
          </w:tcPr>
          <w:p w14:paraId="7BBEB62A" w14:textId="77777777" w:rsidR="0031311A" w:rsidRPr="0011594B" w:rsidRDefault="0031311A" w:rsidP="00406B2E">
            <w:pPr>
              <w:pStyle w:val="Caption"/>
              <w:spacing w:before="120" w:after="120"/>
              <w:jc w:val="both"/>
              <w:rPr>
                <w:b w:val="0"/>
                <w:color w:val="4780A2"/>
                <w:sz w:val="20"/>
                <w:szCs w:val="20"/>
              </w:rPr>
            </w:pPr>
          </w:p>
        </w:tc>
      </w:tr>
      <w:tr w:rsidR="000706F6" w:rsidRPr="0011594B" w14:paraId="258B4308" w14:textId="77777777" w:rsidTr="00F1085B">
        <w:trPr>
          <w:gridAfter w:val="1"/>
          <w:wAfter w:w="615" w:type="pct"/>
          <w:trHeight w:hRule="exact" w:val="745"/>
        </w:trPr>
        <w:tc>
          <w:tcPr>
            <w:tcW w:w="3416" w:type="pct"/>
            <w:tcBorders>
              <w:left w:val="nil"/>
              <w:right w:val="nil"/>
            </w:tcBorders>
            <w:shd w:val="clear" w:color="auto" w:fill="auto"/>
          </w:tcPr>
          <w:p w14:paraId="219FBE13" w14:textId="70582378" w:rsidR="000706F6" w:rsidRPr="00D53C65" w:rsidRDefault="000706F6" w:rsidP="00406B2E">
            <w:pPr>
              <w:pStyle w:val="Caption"/>
              <w:spacing w:before="120" w:after="120"/>
              <w:contextualSpacing w:val="0"/>
              <w:rPr>
                <w:b w:val="0"/>
                <w:color w:val="00446A"/>
                <w:sz w:val="20"/>
                <w:szCs w:val="20"/>
              </w:rPr>
            </w:pPr>
            <w:r w:rsidRPr="00D53C65">
              <w:rPr>
                <w:b w:val="0"/>
                <w:color w:val="00446A"/>
                <w:sz w:val="20"/>
                <w:szCs w:val="20"/>
              </w:rPr>
              <w:t>Does the school have a process that ensures child safety risks of any new or changed physical environments on and off campus are reviewed?</w:t>
            </w:r>
          </w:p>
        </w:tc>
        <w:tc>
          <w:tcPr>
            <w:tcW w:w="427" w:type="pct"/>
            <w:tcBorders>
              <w:left w:val="nil"/>
              <w:right w:val="nil"/>
            </w:tcBorders>
            <w:shd w:val="clear" w:color="auto" w:fill="auto"/>
            <w:vAlign w:val="center"/>
          </w:tcPr>
          <w:p w14:paraId="084BA4E4" w14:textId="77777777" w:rsidR="000706F6" w:rsidRPr="0011594B" w:rsidRDefault="000706F6" w:rsidP="00406B2E">
            <w:pPr>
              <w:pStyle w:val="Caption"/>
              <w:spacing w:before="120" w:after="120"/>
              <w:jc w:val="both"/>
              <w:rPr>
                <w:b w:val="0"/>
                <w:color w:val="4780A2"/>
                <w:sz w:val="20"/>
                <w:szCs w:val="20"/>
              </w:rPr>
            </w:pPr>
          </w:p>
        </w:tc>
        <w:tc>
          <w:tcPr>
            <w:tcW w:w="542" w:type="pct"/>
            <w:tcBorders>
              <w:left w:val="nil"/>
              <w:right w:val="nil"/>
            </w:tcBorders>
            <w:shd w:val="clear" w:color="auto" w:fill="auto"/>
            <w:vAlign w:val="center"/>
          </w:tcPr>
          <w:p w14:paraId="590164F7" w14:textId="32E0ACF6" w:rsidR="000706F6" w:rsidRPr="0011594B" w:rsidRDefault="000706F6" w:rsidP="00406B2E">
            <w:pPr>
              <w:pStyle w:val="Caption"/>
              <w:spacing w:before="120" w:after="120"/>
              <w:jc w:val="both"/>
              <w:rPr>
                <w:b w:val="0"/>
                <w:color w:val="4780A2"/>
                <w:sz w:val="20"/>
                <w:szCs w:val="20"/>
              </w:rPr>
            </w:pPr>
          </w:p>
        </w:tc>
      </w:tr>
      <w:tr w:rsidR="000706F6" w:rsidRPr="0011594B" w14:paraId="21A4294A" w14:textId="77777777" w:rsidTr="00F1085B">
        <w:trPr>
          <w:gridAfter w:val="1"/>
          <w:wAfter w:w="615" w:type="pct"/>
          <w:trHeight w:hRule="exact" w:val="957"/>
        </w:trPr>
        <w:tc>
          <w:tcPr>
            <w:tcW w:w="3416" w:type="pct"/>
            <w:tcBorders>
              <w:left w:val="nil"/>
              <w:right w:val="nil"/>
            </w:tcBorders>
            <w:shd w:val="clear" w:color="auto" w:fill="auto"/>
          </w:tcPr>
          <w:p w14:paraId="75C53F97" w14:textId="062B9BEC" w:rsidR="000706F6" w:rsidRDefault="000706F6" w:rsidP="000706F6">
            <w:pPr>
              <w:pStyle w:val="Caption"/>
              <w:spacing w:before="120" w:after="120"/>
              <w:contextualSpacing w:val="0"/>
              <w:rPr>
                <w:b w:val="0"/>
                <w:color w:val="00446A"/>
                <w:sz w:val="20"/>
                <w:szCs w:val="20"/>
              </w:rPr>
            </w:pPr>
            <w:r w:rsidRPr="00D53C65">
              <w:rPr>
                <w:b w:val="0"/>
                <w:color w:val="00446A"/>
                <w:sz w:val="20"/>
                <w:szCs w:val="20"/>
              </w:rPr>
              <w:t>Does the school perform screening as part of its staff recruitment process, including for volunteers and contractors? eg WWCC’s</w:t>
            </w:r>
            <w:r w:rsidRPr="00D53C65">
              <w:rPr>
                <w:rStyle w:val="FootnoteReference"/>
                <w:b w:val="0"/>
                <w:color w:val="00446A"/>
                <w:sz w:val="20"/>
                <w:szCs w:val="20"/>
              </w:rPr>
              <w:footnoteReference w:id="5"/>
            </w:r>
            <w:r w:rsidRPr="00D53C65">
              <w:rPr>
                <w:b w:val="0"/>
                <w:color w:val="00446A"/>
                <w:sz w:val="20"/>
                <w:szCs w:val="20"/>
              </w:rPr>
              <w:t>, criminal background checks, reference checks, psychometric testing etc.</w:t>
            </w:r>
            <w:r>
              <w:rPr>
                <w:b w:val="0"/>
                <w:color w:val="00446A"/>
                <w:sz w:val="20"/>
                <w:szCs w:val="20"/>
              </w:rPr>
              <w:t>*</w:t>
            </w:r>
          </w:p>
        </w:tc>
        <w:tc>
          <w:tcPr>
            <w:tcW w:w="427" w:type="pct"/>
            <w:tcBorders>
              <w:left w:val="nil"/>
              <w:right w:val="nil"/>
            </w:tcBorders>
            <w:shd w:val="clear" w:color="auto" w:fill="auto"/>
            <w:vAlign w:val="center"/>
          </w:tcPr>
          <w:p w14:paraId="2B257958" w14:textId="77777777" w:rsidR="000706F6" w:rsidRPr="0011594B" w:rsidRDefault="000706F6" w:rsidP="000706F6">
            <w:pPr>
              <w:pStyle w:val="Caption"/>
              <w:spacing w:before="120" w:after="120"/>
              <w:jc w:val="both"/>
              <w:rPr>
                <w:b w:val="0"/>
                <w:color w:val="4780A2"/>
                <w:sz w:val="20"/>
                <w:szCs w:val="20"/>
              </w:rPr>
            </w:pPr>
          </w:p>
        </w:tc>
        <w:tc>
          <w:tcPr>
            <w:tcW w:w="542" w:type="pct"/>
            <w:tcBorders>
              <w:left w:val="nil"/>
              <w:right w:val="nil"/>
            </w:tcBorders>
            <w:shd w:val="clear" w:color="auto" w:fill="auto"/>
            <w:vAlign w:val="center"/>
          </w:tcPr>
          <w:p w14:paraId="57ACF79D" w14:textId="77777777" w:rsidR="000706F6" w:rsidRDefault="000706F6" w:rsidP="000706F6">
            <w:pPr>
              <w:pStyle w:val="Caption"/>
              <w:spacing w:before="120" w:after="120"/>
              <w:jc w:val="both"/>
              <w:rPr>
                <w:b w:val="0"/>
                <w:color w:val="4780A2"/>
                <w:sz w:val="20"/>
                <w:szCs w:val="20"/>
              </w:rPr>
            </w:pPr>
          </w:p>
        </w:tc>
      </w:tr>
      <w:tr w:rsidR="000706F6" w:rsidRPr="0011594B" w14:paraId="6B7744B5" w14:textId="77777777" w:rsidTr="00F1085B">
        <w:trPr>
          <w:gridAfter w:val="1"/>
          <w:wAfter w:w="615" w:type="pct"/>
          <w:trHeight w:hRule="exact" w:val="745"/>
        </w:trPr>
        <w:tc>
          <w:tcPr>
            <w:tcW w:w="3416" w:type="pct"/>
            <w:tcBorders>
              <w:left w:val="nil"/>
              <w:right w:val="nil"/>
            </w:tcBorders>
            <w:shd w:val="clear" w:color="auto" w:fill="auto"/>
          </w:tcPr>
          <w:p w14:paraId="6A59E2FB" w14:textId="4AF99A82" w:rsidR="000706F6" w:rsidRDefault="000706F6" w:rsidP="000706F6">
            <w:pPr>
              <w:pStyle w:val="Caption"/>
              <w:spacing w:before="120" w:after="120"/>
              <w:contextualSpacing w:val="0"/>
              <w:rPr>
                <w:b w:val="0"/>
                <w:color w:val="00446A"/>
                <w:sz w:val="20"/>
                <w:szCs w:val="20"/>
              </w:rPr>
            </w:pPr>
            <w:r w:rsidRPr="00D53C65">
              <w:rPr>
                <w:b w:val="0"/>
                <w:color w:val="00446A"/>
                <w:sz w:val="20"/>
                <w:szCs w:val="20"/>
              </w:rPr>
              <w:t>Does the school monitor who is on the premises? eg visitor and contractor sign-in process, perimeter control.</w:t>
            </w:r>
          </w:p>
        </w:tc>
        <w:tc>
          <w:tcPr>
            <w:tcW w:w="427" w:type="pct"/>
            <w:tcBorders>
              <w:left w:val="nil"/>
              <w:right w:val="nil"/>
            </w:tcBorders>
            <w:shd w:val="clear" w:color="auto" w:fill="auto"/>
            <w:vAlign w:val="center"/>
          </w:tcPr>
          <w:p w14:paraId="1565ADB9" w14:textId="77777777" w:rsidR="000706F6" w:rsidRPr="0011594B" w:rsidRDefault="000706F6" w:rsidP="000706F6">
            <w:pPr>
              <w:pStyle w:val="Caption"/>
              <w:spacing w:before="120" w:after="120"/>
              <w:jc w:val="both"/>
              <w:rPr>
                <w:b w:val="0"/>
                <w:color w:val="4780A2"/>
                <w:sz w:val="20"/>
                <w:szCs w:val="20"/>
              </w:rPr>
            </w:pPr>
          </w:p>
        </w:tc>
        <w:tc>
          <w:tcPr>
            <w:tcW w:w="542" w:type="pct"/>
            <w:tcBorders>
              <w:left w:val="nil"/>
              <w:right w:val="nil"/>
            </w:tcBorders>
            <w:shd w:val="clear" w:color="auto" w:fill="auto"/>
            <w:vAlign w:val="center"/>
          </w:tcPr>
          <w:p w14:paraId="78C65351" w14:textId="77777777" w:rsidR="000706F6" w:rsidRDefault="000706F6" w:rsidP="000706F6">
            <w:pPr>
              <w:pStyle w:val="Caption"/>
              <w:spacing w:before="120" w:after="120"/>
              <w:jc w:val="both"/>
              <w:rPr>
                <w:b w:val="0"/>
                <w:color w:val="4780A2"/>
                <w:sz w:val="20"/>
                <w:szCs w:val="20"/>
              </w:rPr>
            </w:pPr>
          </w:p>
        </w:tc>
      </w:tr>
      <w:tr w:rsidR="000706F6" w:rsidRPr="0011594B" w14:paraId="77DD2EB0" w14:textId="77777777" w:rsidTr="00F1085B">
        <w:trPr>
          <w:gridAfter w:val="1"/>
          <w:wAfter w:w="615" w:type="pct"/>
          <w:trHeight w:hRule="exact" w:val="3991"/>
        </w:trPr>
        <w:tc>
          <w:tcPr>
            <w:tcW w:w="3416" w:type="pct"/>
            <w:tcBorders>
              <w:left w:val="nil"/>
              <w:right w:val="nil"/>
            </w:tcBorders>
            <w:shd w:val="clear" w:color="auto" w:fill="auto"/>
          </w:tcPr>
          <w:p w14:paraId="0ED074DC" w14:textId="77777777" w:rsidR="000706F6" w:rsidRPr="00D53C65" w:rsidRDefault="000706F6" w:rsidP="00961FE1">
            <w:pPr>
              <w:pStyle w:val="Caption"/>
              <w:spacing w:before="60" w:after="60"/>
              <w:contextualSpacing w:val="0"/>
              <w:rPr>
                <w:b w:val="0"/>
                <w:color w:val="00446A"/>
                <w:sz w:val="20"/>
                <w:szCs w:val="20"/>
              </w:rPr>
            </w:pPr>
            <w:r w:rsidRPr="00D53C65">
              <w:rPr>
                <w:b w:val="0"/>
                <w:color w:val="00446A"/>
                <w:sz w:val="20"/>
                <w:szCs w:val="20"/>
              </w:rPr>
              <w:t xml:space="preserve">Does the risk management process consider child safety risks that may exist in the school environment </w:t>
            </w:r>
            <w:r w:rsidRPr="007C5C6D">
              <w:rPr>
                <w:b w:val="0"/>
                <w:color w:val="00446A"/>
                <w:sz w:val="20"/>
                <w:szCs w:val="20"/>
              </w:rPr>
              <w:t>before, during and after hours, as appropriate</w:t>
            </w:r>
            <w:r w:rsidRPr="00D53C65">
              <w:rPr>
                <w:b w:val="0"/>
                <w:color w:val="00446A"/>
                <w:sz w:val="20"/>
                <w:szCs w:val="20"/>
              </w:rPr>
              <w:t xml:space="preserve">? Have you considered your: </w:t>
            </w:r>
          </w:p>
          <w:p w14:paraId="6E1FD46A"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classrooms and learning environments</w:t>
            </w:r>
          </w:p>
          <w:p w14:paraId="5624E510" w14:textId="638DA34A"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 xml:space="preserve">specialist facilities such as libraries, </w:t>
            </w:r>
            <w:r w:rsidR="003E7A78">
              <w:rPr>
                <w:bCs/>
                <w:color w:val="00446A"/>
                <w:sz w:val="20"/>
                <w:szCs w:val="20"/>
              </w:rPr>
              <w:t xml:space="preserve">kitchens and </w:t>
            </w:r>
            <w:r w:rsidRPr="00E753E3">
              <w:rPr>
                <w:bCs/>
                <w:color w:val="00446A"/>
                <w:sz w:val="20"/>
                <w:szCs w:val="20"/>
              </w:rPr>
              <w:t>computer</w:t>
            </w:r>
            <w:r w:rsidR="003E7A78">
              <w:rPr>
                <w:bCs/>
                <w:color w:val="00446A"/>
                <w:sz w:val="20"/>
                <w:szCs w:val="20"/>
              </w:rPr>
              <w:t xml:space="preserve">, </w:t>
            </w:r>
            <w:r w:rsidRPr="00E753E3">
              <w:rPr>
                <w:bCs/>
                <w:color w:val="00446A"/>
                <w:sz w:val="20"/>
                <w:szCs w:val="20"/>
              </w:rPr>
              <w:t>music</w:t>
            </w:r>
            <w:r w:rsidR="003E7A78">
              <w:rPr>
                <w:bCs/>
                <w:color w:val="00446A"/>
                <w:sz w:val="20"/>
                <w:szCs w:val="20"/>
              </w:rPr>
              <w:t xml:space="preserve"> and </w:t>
            </w:r>
            <w:r w:rsidRPr="00E753E3">
              <w:rPr>
                <w:bCs/>
                <w:color w:val="00446A"/>
                <w:sz w:val="20"/>
                <w:szCs w:val="20"/>
              </w:rPr>
              <w:t>art</w:t>
            </w:r>
            <w:r w:rsidR="003E7A78">
              <w:rPr>
                <w:bCs/>
                <w:color w:val="00446A"/>
                <w:sz w:val="20"/>
                <w:szCs w:val="20"/>
              </w:rPr>
              <w:t xml:space="preserve"> rooms</w:t>
            </w:r>
          </w:p>
          <w:p w14:paraId="607468B5" w14:textId="4BBE410C"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 xml:space="preserve">vocational education and </w:t>
            </w:r>
            <w:r w:rsidR="003E7A78">
              <w:rPr>
                <w:bCs/>
                <w:color w:val="00446A"/>
                <w:sz w:val="20"/>
                <w:szCs w:val="20"/>
              </w:rPr>
              <w:t xml:space="preserve">training (VET) </w:t>
            </w:r>
            <w:r w:rsidRPr="00E753E3">
              <w:rPr>
                <w:bCs/>
                <w:color w:val="00446A"/>
                <w:sz w:val="20"/>
                <w:szCs w:val="20"/>
              </w:rPr>
              <w:t>facilities on campus or off</w:t>
            </w:r>
            <w:r w:rsidR="003E7A78">
              <w:rPr>
                <w:bCs/>
                <w:color w:val="00446A"/>
                <w:sz w:val="20"/>
                <w:szCs w:val="20"/>
              </w:rPr>
              <w:t>-</w:t>
            </w:r>
            <w:r w:rsidRPr="00E753E3">
              <w:rPr>
                <w:bCs/>
                <w:color w:val="00446A"/>
                <w:sz w:val="20"/>
                <w:szCs w:val="20"/>
              </w:rPr>
              <w:t>site</w:t>
            </w:r>
          </w:p>
          <w:p w14:paraId="6CE1D60C" w14:textId="3540ADB0"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recreation areas, playgrounds, sporting facilities on campus and off</w:t>
            </w:r>
            <w:r w:rsidR="003E7A78">
              <w:rPr>
                <w:bCs/>
                <w:color w:val="00446A"/>
                <w:sz w:val="20"/>
                <w:szCs w:val="20"/>
              </w:rPr>
              <w:t>-</w:t>
            </w:r>
            <w:r w:rsidRPr="00E753E3">
              <w:rPr>
                <w:bCs/>
                <w:color w:val="00446A"/>
                <w:sz w:val="20"/>
                <w:szCs w:val="20"/>
              </w:rPr>
              <w:t>site</w:t>
            </w:r>
          </w:p>
          <w:p w14:paraId="2EDD7296"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staff workplaces and offices</w:t>
            </w:r>
          </w:p>
          <w:p w14:paraId="0081B173"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student change rooms and locker areas</w:t>
            </w:r>
          </w:p>
          <w:p w14:paraId="0A812ACC"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transport facilities and locations eg buses, bus stops (excluding public transport)</w:t>
            </w:r>
          </w:p>
          <w:p w14:paraId="1853996C"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excursion or camp locations</w:t>
            </w:r>
          </w:p>
          <w:p w14:paraId="5A3183E2" w14:textId="5CD24A2A"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any other school specific environments</w:t>
            </w:r>
            <w:r w:rsidR="00B351D7">
              <w:rPr>
                <w:bCs/>
                <w:color w:val="00446A"/>
                <w:sz w:val="20"/>
                <w:szCs w:val="20"/>
              </w:rPr>
              <w:t>.</w:t>
            </w:r>
          </w:p>
          <w:p w14:paraId="389D6DC6" w14:textId="77777777" w:rsidR="000706F6" w:rsidRPr="00D53C65" w:rsidRDefault="000706F6" w:rsidP="00961FE1">
            <w:pPr>
              <w:spacing w:before="60" w:after="60"/>
              <w:rPr>
                <w:bCs/>
                <w:color w:val="00446A"/>
                <w:szCs w:val="20"/>
              </w:rPr>
            </w:pPr>
          </w:p>
        </w:tc>
        <w:tc>
          <w:tcPr>
            <w:tcW w:w="427" w:type="pct"/>
            <w:tcBorders>
              <w:left w:val="nil"/>
              <w:right w:val="nil"/>
            </w:tcBorders>
            <w:shd w:val="clear" w:color="auto" w:fill="auto"/>
            <w:vAlign w:val="center"/>
          </w:tcPr>
          <w:p w14:paraId="0A89200C" w14:textId="77777777" w:rsidR="000706F6" w:rsidRPr="0011594B" w:rsidRDefault="000706F6" w:rsidP="00961FE1">
            <w:pPr>
              <w:pStyle w:val="Caption"/>
              <w:jc w:val="both"/>
              <w:rPr>
                <w:b w:val="0"/>
                <w:color w:val="4780A2"/>
                <w:sz w:val="20"/>
                <w:szCs w:val="20"/>
              </w:rPr>
            </w:pPr>
          </w:p>
        </w:tc>
        <w:tc>
          <w:tcPr>
            <w:tcW w:w="542" w:type="pct"/>
            <w:tcBorders>
              <w:left w:val="nil"/>
              <w:right w:val="nil"/>
            </w:tcBorders>
            <w:shd w:val="clear" w:color="auto" w:fill="auto"/>
            <w:vAlign w:val="center"/>
          </w:tcPr>
          <w:p w14:paraId="499F1B0A" w14:textId="77777777" w:rsidR="000706F6" w:rsidRPr="0011594B" w:rsidRDefault="000706F6" w:rsidP="00961FE1">
            <w:pPr>
              <w:pStyle w:val="Caption"/>
              <w:jc w:val="both"/>
              <w:rPr>
                <w:b w:val="0"/>
                <w:color w:val="4780A2"/>
                <w:sz w:val="20"/>
                <w:szCs w:val="20"/>
              </w:rPr>
            </w:pPr>
          </w:p>
        </w:tc>
      </w:tr>
      <w:tr w:rsidR="000706F6" w:rsidRPr="00281AD8" w14:paraId="0974D4D2" w14:textId="77777777" w:rsidTr="00F1085B">
        <w:trPr>
          <w:trHeight w:hRule="exact" w:val="2825"/>
        </w:trPr>
        <w:tc>
          <w:tcPr>
            <w:tcW w:w="3416" w:type="pct"/>
            <w:tcBorders>
              <w:left w:val="nil"/>
              <w:right w:val="nil"/>
            </w:tcBorders>
            <w:shd w:val="clear" w:color="auto" w:fill="auto"/>
          </w:tcPr>
          <w:p w14:paraId="75D2C073" w14:textId="77777777" w:rsidR="000706F6" w:rsidRPr="00E753E3" w:rsidRDefault="000706F6" w:rsidP="00961FE1">
            <w:pPr>
              <w:pStyle w:val="Caption"/>
              <w:spacing w:before="60" w:after="60"/>
              <w:contextualSpacing w:val="0"/>
              <w:rPr>
                <w:b w:val="0"/>
                <w:color w:val="00446A"/>
                <w:sz w:val="20"/>
                <w:szCs w:val="20"/>
              </w:rPr>
            </w:pPr>
            <w:r w:rsidRPr="00E753E3">
              <w:rPr>
                <w:b w:val="0"/>
                <w:color w:val="00446A"/>
                <w:sz w:val="20"/>
                <w:szCs w:val="20"/>
              </w:rPr>
              <w:lastRenderedPageBreak/>
              <w:t>Does the risk management process consider child safety risks in the online environment and through media including:</w:t>
            </w:r>
          </w:p>
          <w:p w14:paraId="312E013A"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email</w:t>
            </w:r>
          </w:p>
          <w:p w14:paraId="4CF1D4E1"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Facebook, Instagram, Twitter and other social media</w:t>
            </w:r>
          </w:p>
          <w:p w14:paraId="7480882A"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YouTube</w:t>
            </w:r>
          </w:p>
          <w:p w14:paraId="01F49797" w14:textId="4073C1B9"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 xml:space="preserve">mobile phone SMS messages and other </w:t>
            </w:r>
            <w:r w:rsidR="003E7A78">
              <w:rPr>
                <w:bCs/>
                <w:color w:val="00446A"/>
                <w:sz w:val="20"/>
                <w:szCs w:val="20"/>
              </w:rPr>
              <w:t xml:space="preserve">mobile messaging </w:t>
            </w:r>
            <w:r w:rsidRPr="00E753E3">
              <w:rPr>
                <w:bCs/>
                <w:color w:val="00446A"/>
                <w:sz w:val="20"/>
                <w:szCs w:val="20"/>
              </w:rPr>
              <w:t>media</w:t>
            </w:r>
          </w:p>
          <w:p w14:paraId="1F6837BA"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telephone, Skype and other media for making voice calls</w:t>
            </w:r>
          </w:p>
          <w:p w14:paraId="7C2E9311"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photography and videography</w:t>
            </w:r>
          </w:p>
          <w:p w14:paraId="21CCE25F" w14:textId="77777777" w:rsidR="000706F6" w:rsidRPr="00E753E3" w:rsidRDefault="000706F6"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any other electronic media.</w:t>
            </w:r>
          </w:p>
          <w:p w14:paraId="4C151F44" w14:textId="77777777" w:rsidR="000706F6" w:rsidRPr="00E753E3" w:rsidRDefault="000706F6" w:rsidP="00961FE1">
            <w:pPr>
              <w:pStyle w:val="Caption"/>
              <w:spacing w:before="60" w:after="60"/>
              <w:contextualSpacing w:val="0"/>
              <w:rPr>
                <w:b w:val="0"/>
                <w:color w:val="00446A"/>
                <w:sz w:val="20"/>
                <w:szCs w:val="20"/>
              </w:rPr>
            </w:pPr>
          </w:p>
          <w:p w14:paraId="615D5BDA" w14:textId="77777777" w:rsidR="000706F6" w:rsidRPr="00E753E3" w:rsidRDefault="000706F6" w:rsidP="00961FE1">
            <w:pPr>
              <w:pStyle w:val="Caption"/>
              <w:spacing w:before="60" w:after="60"/>
              <w:contextualSpacing w:val="0"/>
              <w:rPr>
                <w:b w:val="0"/>
                <w:color w:val="00446A"/>
                <w:sz w:val="20"/>
                <w:szCs w:val="20"/>
              </w:rPr>
            </w:pPr>
          </w:p>
          <w:p w14:paraId="5599A677" w14:textId="77777777" w:rsidR="000706F6" w:rsidRPr="00E753E3" w:rsidRDefault="000706F6" w:rsidP="00961FE1">
            <w:pPr>
              <w:pStyle w:val="Caption"/>
              <w:spacing w:before="60" w:after="60"/>
              <w:contextualSpacing w:val="0"/>
              <w:rPr>
                <w:b w:val="0"/>
                <w:color w:val="00446A"/>
                <w:sz w:val="20"/>
                <w:szCs w:val="20"/>
              </w:rPr>
            </w:pPr>
          </w:p>
        </w:tc>
        <w:tc>
          <w:tcPr>
            <w:tcW w:w="427" w:type="pct"/>
            <w:tcBorders>
              <w:left w:val="nil"/>
              <w:right w:val="nil"/>
            </w:tcBorders>
            <w:shd w:val="clear" w:color="auto" w:fill="auto"/>
            <w:vAlign w:val="center"/>
          </w:tcPr>
          <w:p w14:paraId="02940F22" w14:textId="77777777" w:rsidR="000706F6" w:rsidRPr="00281AD8" w:rsidRDefault="000706F6" w:rsidP="00961FE1">
            <w:pPr>
              <w:pStyle w:val="Caption"/>
              <w:jc w:val="both"/>
              <w:rPr>
                <w:b w:val="0"/>
                <w:bCs w:val="0"/>
                <w:color w:val="00446A" w:themeColor="accent1"/>
                <w:sz w:val="20"/>
                <w:szCs w:val="22"/>
              </w:rPr>
            </w:pPr>
          </w:p>
        </w:tc>
        <w:tc>
          <w:tcPr>
            <w:tcW w:w="542" w:type="pct"/>
            <w:tcBorders>
              <w:left w:val="nil"/>
              <w:right w:val="nil"/>
            </w:tcBorders>
            <w:shd w:val="clear" w:color="auto" w:fill="auto"/>
            <w:vAlign w:val="center"/>
          </w:tcPr>
          <w:p w14:paraId="05152E0C" w14:textId="77777777" w:rsidR="000706F6" w:rsidRPr="00281AD8" w:rsidRDefault="000706F6" w:rsidP="00961FE1">
            <w:pPr>
              <w:pStyle w:val="Caption"/>
              <w:jc w:val="both"/>
              <w:rPr>
                <w:b w:val="0"/>
                <w:bCs w:val="0"/>
                <w:color w:val="00446A" w:themeColor="accent1"/>
                <w:sz w:val="20"/>
                <w:szCs w:val="22"/>
              </w:rPr>
            </w:pPr>
          </w:p>
        </w:tc>
        <w:tc>
          <w:tcPr>
            <w:tcW w:w="615" w:type="pct"/>
          </w:tcPr>
          <w:p w14:paraId="189439A9" w14:textId="77777777" w:rsidR="000706F6" w:rsidRPr="00281AD8" w:rsidRDefault="000706F6" w:rsidP="00961FE1">
            <w:pPr>
              <w:pStyle w:val="Caption"/>
              <w:jc w:val="both"/>
              <w:rPr>
                <w:b w:val="0"/>
                <w:bCs w:val="0"/>
                <w:color w:val="00446A" w:themeColor="accent1"/>
                <w:sz w:val="20"/>
                <w:szCs w:val="22"/>
              </w:rPr>
            </w:pPr>
          </w:p>
        </w:tc>
      </w:tr>
      <w:tr w:rsidR="009E056F" w:rsidRPr="00281AD8" w14:paraId="655DA5B2" w14:textId="77777777" w:rsidTr="00F1085B">
        <w:trPr>
          <w:trHeight w:hRule="exact" w:val="2416"/>
        </w:trPr>
        <w:tc>
          <w:tcPr>
            <w:tcW w:w="3416" w:type="pct"/>
            <w:vMerge w:val="restart"/>
            <w:tcBorders>
              <w:left w:val="nil"/>
              <w:right w:val="nil"/>
            </w:tcBorders>
            <w:shd w:val="clear" w:color="auto" w:fill="auto"/>
          </w:tcPr>
          <w:p w14:paraId="621532A1" w14:textId="0CDFAD26" w:rsidR="009E056F" w:rsidRPr="00E753E3" w:rsidRDefault="009E056F" w:rsidP="00961FE1">
            <w:pPr>
              <w:pStyle w:val="Caption"/>
              <w:spacing w:before="60" w:after="60"/>
              <w:contextualSpacing w:val="0"/>
              <w:rPr>
                <w:b w:val="0"/>
                <w:color w:val="00446A"/>
                <w:sz w:val="20"/>
                <w:szCs w:val="20"/>
              </w:rPr>
            </w:pPr>
            <w:r w:rsidRPr="00E753E3">
              <w:rPr>
                <w:b w:val="0"/>
                <w:color w:val="00446A"/>
                <w:sz w:val="20"/>
                <w:szCs w:val="20"/>
              </w:rPr>
              <w:t>Does the risk management process consider child safety risks regarding</w:t>
            </w:r>
            <w:r>
              <w:rPr>
                <w:b w:val="0"/>
                <w:color w:val="00446A"/>
                <w:sz w:val="20"/>
                <w:szCs w:val="20"/>
              </w:rPr>
              <w:t xml:space="preserve"> relationships and interactions with students among the following people involved with the school</w:t>
            </w:r>
            <w:r w:rsidRPr="00E753E3">
              <w:rPr>
                <w:b w:val="0"/>
                <w:color w:val="00446A"/>
                <w:sz w:val="20"/>
                <w:szCs w:val="20"/>
              </w:rPr>
              <w:t>:</w:t>
            </w:r>
          </w:p>
          <w:p w14:paraId="624436ED" w14:textId="55DBCCDE" w:rsidR="009E056F" w:rsidRPr="009E056F" w:rsidRDefault="00F068F0" w:rsidP="0031311A">
            <w:pPr>
              <w:pStyle w:val="ListParagraph"/>
              <w:numPr>
                <w:ilvl w:val="0"/>
                <w:numId w:val="43"/>
              </w:numPr>
              <w:spacing w:before="60" w:after="60" w:line="240" w:lineRule="auto"/>
              <w:ind w:left="714" w:hanging="357"/>
              <w:contextualSpacing w:val="0"/>
              <w:rPr>
                <w:bCs/>
                <w:color w:val="00446A"/>
                <w:sz w:val="20"/>
                <w:szCs w:val="20"/>
              </w:rPr>
            </w:pPr>
            <w:r>
              <w:rPr>
                <w:color w:val="00446A"/>
                <w:sz w:val="20"/>
                <w:szCs w:val="20"/>
              </w:rPr>
              <w:t xml:space="preserve">registered teachers and educational support </w:t>
            </w:r>
            <w:r w:rsidR="009E056F" w:rsidRPr="00E753E3">
              <w:rPr>
                <w:color w:val="00446A"/>
                <w:sz w:val="20"/>
                <w:szCs w:val="20"/>
              </w:rPr>
              <w:t xml:space="preserve">staff </w:t>
            </w:r>
          </w:p>
          <w:p w14:paraId="7A9A8E37" w14:textId="48A1F2C4" w:rsidR="009E056F" w:rsidRPr="00E753E3" w:rsidRDefault="009E056F"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 xml:space="preserve">welfare staff or those in pastoral care roles relationships with students </w:t>
            </w:r>
          </w:p>
          <w:p w14:paraId="164EBD1C" w14:textId="39B04276" w:rsidR="009E056F" w:rsidRPr="00E753E3" w:rsidRDefault="009E056F" w:rsidP="0031311A">
            <w:pPr>
              <w:pStyle w:val="ListParagraph"/>
              <w:numPr>
                <w:ilvl w:val="0"/>
                <w:numId w:val="43"/>
              </w:numPr>
              <w:spacing w:before="60" w:after="60" w:line="240" w:lineRule="auto"/>
              <w:ind w:left="714" w:hanging="357"/>
              <w:contextualSpacing w:val="0"/>
              <w:rPr>
                <w:bCs/>
                <w:color w:val="00446A"/>
                <w:sz w:val="20"/>
                <w:szCs w:val="20"/>
              </w:rPr>
            </w:pPr>
            <w:r>
              <w:rPr>
                <w:bCs/>
                <w:color w:val="00446A"/>
                <w:sz w:val="20"/>
                <w:szCs w:val="20"/>
              </w:rPr>
              <w:t xml:space="preserve">other </w:t>
            </w:r>
            <w:r w:rsidRPr="00E753E3">
              <w:rPr>
                <w:bCs/>
                <w:color w:val="00446A"/>
                <w:sz w:val="20"/>
                <w:szCs w:val="20"/>
              </w:rPr>
              <w:t xml:space="preserve">students </w:t>
            </w:r>
          </w:p>
          <w:p w14:paraId="19BC5253" w14:textId="563A6E94" w:rsidR="009E056F" w:rsidRPr="00E753E3" w:rsidRDefault="009E056F" w:rsidP="0031311A">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administration and support staff</w:t>
            </w:r>
          </w:p>
          <w:p w14:paraId="615D5F2C" w14:textId="216F004D" w:rsidR="009E056F" w:rsidRPr="00E753E3" w:rsidRDefault="009E056F" w:rsidP="0031311A">
            <w:pPr>
              <w:pStyle w:val="ListParagraph"/>
              <w:numPr>
                <w:ilvl w:val="0"/>
                <w:numId w:val="43"/>
              </w:numPr>
              <w:spacing w:before="60" w:after="60" w:line="240" w:lineRule="auto"/>
              <w:ind w:left="714" w:hanging="357"/>
              <w:contextualSpacing w:val="0"/>
              <w:rPr>
                <w:b/>
                <w:color w:val="00446A"/>
                <w:sz w:val="20"/>
                <w:szCs w:val="20"/>
              </w:rPr>
            </w:pPr>
            <w:r w:rsidRPr="009E056F">
              <w:rPr>
                <w:bCs/>
                <w:color w:val="00446A"/>
                <w:sz w:val="20"/>
                <w:szCs w:val="20"/>
              </w:rPr>
              <w:t xml:space="preserve">contractors such as specialists delivering services to </w:t>
            </w:r>
            <w:r w:rsidRPr="00CC2332">
              <w:rPr>
                <w:bCs/>
                <w:color w:val="00446A"/>
                <w:sz w:val="20"/>
                <w:szCs w:val="20"/>
              </w:rPr>
              <w:t>students eg VET units, music,</w:t>
            </w:r>
            <w:r w:rsidRPr="00DE697C">
              <w:rPr>
                <w:bCs/>
                <w:color w:val="00446A"/>
                <w:sz w:val="20"/>
                <w:szCs w:val="20"/>
              </w:rPr>
              <w:t xml:space="preserve"> media or recreation lessons or activities</w:t>
            </w:r>
          </w:p>
          <w:p w14:paraId="6123A5E9" w14:textId="77777777" w:rsidR="009E056F" w:rsidRPr="00E753E3" w:rsidRDefault="009E056F" w:rsidP="009E056F">
            <w:pPr>
              <w:pStyle w:val="ListParagraph"/>
              <w:numPr>
                <w:ilvl w:val="0"/>
                <w:numId w:val="43"/>
              </w:numPr>
              <w:spacing w:before="60" w:after="60" w:line="240" w:lineRule="auto"/>
              <w:ind w:left="714" w:hanging="357"/>
              <w:contextualSpacing w:val="0"/>
              <w:rPr>
                <w:bCs/>
                <w:color w:val="00446A"/>
                <w:sz w:val="20"/>
                <w:szCs w:val="20"/>
              </w:rPr>
            </w:pPr>
            <w:r>
              <w:rPr>
                <w:bCs/>
                <w:color w:val="00446A"/>
                <w:sz w:val="20"/>
                <w:szCs w:val="20"/>
              </w:rPr>
              <w:t>volunteers</w:t>
            </w:r>
          </w:p>
          <w:p w14:paraId="455910F5" w14:textId="77777777" w:rsidR="009E056F" w:rsidRPr="00E753E3" w:rsidRDefault="009E056F" w:rsidP="009E056F">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facilities and security staff interactions with students</w:t>
            </w:r>
          </w:p>
          <w:p w14:paraId="49C6042B" w14:textId="7BC4CAB5" w:rsidR="009E056F" w:rsidRPr="00E753E3" w:rsidRDefault="009E056F" w:rsidP="009E056F">
            <w:pPr>
              <w:pStyle w:val="ListParagraph"/>
              <w:numPr>
                <w:ilvl w:val="0"/>
                <w:numId w:val="43"/>
              </w:numPr>
              <w:spacing w:before="60" w:after="60" w:line="240" w:lineRule="auto"/>
              <w:ind w:left="714" w:hanging="357"/>
              <w:rPr>
                <w:b/>
                <w:color w:val="00446A"/>
                <w:sz w:val="20"/>
                <w:szCs w:val="20"/>
              </w:rPr>
            </w:pPr>
            <w:r w:rsidRPr="00406B2E">
              <w:rPr>
                <w:bCs/>
                <w:color w:val="00446A"/>
                <w:sz w:val="20"/>
                <w:szCs w:val="20"/>
              </w:rPr>
              <w:t>visitors to the school or other persons that may have access to students.</w:t>
            </w:r>
          </w:p>
        </w:tc>
        <w:tc>
          <w:tcPr>
            <w:tcW w:w="427" w:type="pct"/>
            <w:tcBorders>
              <w:left w:val="nil"/>
              <w:right w:val="nil"/>
            </w:tcBorders>
            <w:shd w:val="clear" w:color="auto" w:fill="auto"/>
            <w:vAlign w:val="center"/>
          </w:tcPr>
          <w:p w14:paraId="4C9ACA19" w14:textId="77777777" w:rsidR="009E056F" w:rsidRPr="00281AD8" w:rsidRDefault="009E056F" w:rsidP="00961FE1">
            <w:pPr>
              <w:pStyle w:val="Caption"/>
              <w:jc w:val="both"/>
              <w:rPr>
                <w:b w:val="0"/>
                <w:bCs w:val="0"/>
                <w:color w:val="00446A" w:themeColor="accent1"/>
                <w:sz w:val="20"/>
                <w:szCs w:val="22"/>
              </w:rPr>
            </w:pPr>
          </w:p>
        </w:tc>
        <w:tc>
          <w:tcPr>
            <w:tcW w:w="542" w:type="pct"/>
            <w:tcBorders>
              <w:left w:val="nil"/>
              <w:right w:val="nil"/>
            </w:tcBorders>
            <w:shd w:val="clear" w:color="auto" w:fill="auto"/>
            <w:vAlign w:val="center"/>
          </w:tcPr>
          <w:p w14:paraId="6948112C" w14:textId="77777777" w:rsidR="009E056F" w:rsidRPr="00281AD8" w:rsidRDefault="009E056F" w:rsidP="00961FE1">
            <w:pPr>
              <w:pStyle w:val="Caption"/>
              <w:jc w:val="both"/>
              <w:rPr>
                <w:b w:val="0"/>
                <w:bCs w:val="0"/>
                <w:color w:val="00446A" w:themeColor="accent1"/>
                <w:sz w:val="20"/>
                <w:szCs w:val="22"/>
              </w:rPr>
            </w:pPr>
          </w:p>
        </w:tc>
        <w:tc>
          <w:tcPr>
            <w:tcW w:w="615" w:type="pct"/>
          </w:tcPr>
          <w:p w14:paraId="0CC7BB00" w14:textId="77777777" w:rsidR="009E056F" w:rsidRPr="00281AD8" w:rsidRDefault="009E056F" w:rsidP="00961FE1">
            <w:pPr>
              <w:pStyle w:val="Caption"/>
              <w:jc w:val="both"/>
              <w:rPr>
                <w:b w:val="0"/>
                <w:bCs w:val="0"/>
                <w:color w:val="00446A" w:themeColor="accent1"/>
                <w:sz w:val="20"/>
                <w:szCs w:val="22"/>
              </w:rPr>
            </w:pPr>
          </w:p>
        </w:tc>
      </w:tr>
      <w:tr w:rsidR="009E056F" w:rsidRPr="00281AD8" w:rsidDel="000706F6" w14:paraId="101E2432" w14:textId="77777777" w:rsidTr="007C5C6D">
        <w:tc>
          <w:tcPr>
            <w:tcW w:w="3416" w:type="pct"/>
            <w:vMerge/>
            <w:tcBorders>
              <w:left w:val="nil"/>
              <w:bottom w:val="single" w:sz="2" w:space="0" w:color="00446A" w:themeColor="accent1"/>
              <w:right w:val="nil"/>
            </w:tcBorders>
            <w:shd w:val="clear" w:color="auto" w:fill="auto"/>
          </w:tcPr>
          <w:p w14:paraId="56AECF05" w14:textId="1ACF39D8" w:rsidR="009E056F" w:rsidRPr="007C5C6D" w:rsidDel="000706F6" w:rsidRDefault="009E056F" w:rsidP="007C5C6D">
            <w:pPr>
              <w:pStyle w:val="ListParagraph"/>
              <w:numPr>
                <w:ilvl w:val="0"/>
                <w:numId w:val="43"/>
              </w:numPr>
              <w:spacing w:before="60" w:after="60" w:line="240" w:lineRule="auto"/>
              <w:ind w:left="714" w:hanging="357"/>
              <w:contextualSpacing w:val="0"/>
              <w:rPr>
                <w:b/>
                <w:color w:val="00446A"/>
                <w:sz w:val="20"/>
                <w:szCs w:val="20"/>
              </w:rPr>
            </w:pPr>
          </w:p>
        </w:tc>
        <w:tc>
          <w:tcPr>
            <w:tcW w:w="427" w:type="pct"/>
            <w:tcBorders>
              <w:left w:val="nil"/>
              <w:bottom w:val="single" w:sz="2" w:space="0" w:color="00446A" w:themeColor="accent1"/>
              <w:right w:val="nil"/>
            </w:tcBorders>
            <w:shd w:val="clear" w:color="auto" w:fill="auto"/>
            <w:vAlign w:val="center"/>
          </w:tcPr>
          <w:p w14:paraId="0B48CA30" w14:textId="77777777" w:rsidR="009E056F" w:rsidRPr="00281AD8" w:rsidDel="000706F6" w:rsidRDefault="009E056F" w:rsidP="00961FE1">
            <w:pPr>
              <w:pStyle w:val="Caption"/>
              <w:jc w:val="both"/>
              <w:rPr>
                <w:b w:val="0"/>
                <w:bCs w:val="0"/>
                <w:color w:val="00446A" w:themeColor="accent1"/>
                <w:sz w:val="20"/>
                <w:szCs w:val="22"/>
              </w:rPr>
            </w:pPr>
          </w:p>
        </w:tc>
        <w:tc>
          <w:tcPr>
            <w:tcW w:w="542" w:type="pct"/>
            <w:tcBorders>
              <w:left w:val="nil"/>
              <w:bottom w:val="single" w:sz="2" w:space="0" w:color="00446A" w:themeColor="accent1"/>
              <w:right w:val="nil"/>
            </w:tcBorders>
            <w:shd w:val="clear" w:color="auto" w:fill="auto"/>
            <w:vAlign w:val="center"/>
          </w:tcPr>
          <w:p w14:paraId="02813EFA" w14:textId="77777777" w:rsidR="009E056F" w:rsidRPr="00281AD8" w:rsidDel="000706F6" w:rsidRDefault="009E056F" w:rsidP="00961FE1">
            <w:pPr>
              <w:pStyle w:val="Caption"/>
              <w:jc w:val="both"/>
              <w:rPr>
                <w:b w:val="0"/>
                <w:bCs w:val="0"/>
                <w:color w:val="00446A" w:themeColor="accent1"/>
                <w:sz w:val="20"/>
                <w:szCs w:val="22"/>
              </w:rPr>
            </w:pPr>
          </w:p>
        </w:tc>
        <w:tc>
          <w:tcPr>
            <w:tcW w:w="615" w:type="pct"/>
          </w:tcPr>
          <w:p w14:paraId="33599E64" w14:textId="77777777" w:rsidR="009E056F" w:rsidRPr="00281AD8" w:rsidDel="000706F6" w:rsidRDefault="009E056F" w:rsidP="00961FE1">
            <w:pPr>
              <w:pStyle w:val="Caption"/>
              <w:jc w:val="both"/>
              <w:rPr>
                <w:b w:val="0"/>
                <w:bCs w:val="0"/>
                <w:color w:val="00446A" w:themeColor="accent1"/>
                <w:sz w:val="20"/>
                <w:szCs w:val="22"/>
              </w:rPr>
            </w:pPr>
          </w:p>
        </w:tc>
      </w:tr>
    </w:tbl>
    <w:p w14:paraId="3D0C7DC9" w14:textId="77777777" w:rsidR="00E753E3" w:rsidRPr="00D53C65" w:rsidRDefault="00E753E3" w:rsidP="00E753E3">
      <w:pPr>
        <w:spacing w:before="360" w:after="120" w:line="240" w:lineRule="auto"/>
        <w:jc w:val="both"/>
        <w:rPr>
          <w:b/>
        </w:rPr>
      </w:pPr>
      <w:r w:rsidRPr="00D53C65">
        <w:rPr>
          <w:b/>
        </w:rPr>
        <w:t xml:space="preserve">Requirement 3: </w:t>
      </w:r>
      <w:r w:rsidRPr="00D53C65">
        <w:t>If the school governing authority identifies risks of child abuse occurring in one or more school environments the authority must make a record of those risks and specify the action(s) the school will take to reduce or remove the risks (risk controls).</w:t>
      </w:r>
    </w:p>
    <w:p w14:paraId="422D2390" w14:textId="77777777" w:rsidR="00E753E3" w:rsidRPr="0057695D" w:rsidRDefault="00E753E3" w:rsidP="00E753E3">
      <w:pPr>
        <w:spacing w:before="120" w:after="120" w:line="240" w:lineRule="auto"/>
        <w:jc w:val="both"/>
      </w:pPr>
      <w:r w:rsidRPr="00E753E3">
        <w:rPr>
          <w:i/>
        </w:rPr>
        <w:t>Explanatory note:</w:t>
      </w:r>
      <w:r w:rsidRPr="0057695D">
        <w:t xml:space="preserve"> Different risk controls may be necessary for particular groups of children depending on the nature of the risk and the diversity characteristics of children affected by the risk.</w:t>
      </w:r>
    </w:p>
    <w:tbl>
      <w:tblPr>
        <w:tblW w:w="5588" w:type="pct"/>
        <w:tblInd w:w="96" w:type="dxa"/>
        <w:tblLayout w:type="fixed"/>
        <w:tblCellMar>
          <w:left w:w="96" w:type="dxa"/>
          <w:right w:w="96" w:type="dxa"/>
        </w:tblCellMar>
        <w:tblLook w:val="01E0" w:firstRow="1" w:lastRow="1" w:firstColumn="1" w:lastColumn="1" w:noHBand="0" w:noVBand="0"/>
      </w:tblPr>
      <w:tblGrid>
        <w:gridCol w:w="7939"/>
        <w:gridCol w:w="992"/>
        <w:gridCol w:w="1259"/>
        <w:gridCol w:w="1429"/>
      </w:tblGrid>
      <w:tr w:rsidR="00E753E3" w:rsidRPr="0011594B" w14:paraId="3059980D" w14:textId="77777777" w:rsidTr="00961FE1">
        <w:trPr>
          <w:gridAfter w:val="1"/>
          <w:wAfter w:w="615" w:type="pct"/>
          <w:trHeight w:hRule="exact" w:val="369"/>
        </w:trPr>
        <w:tc>
          <w:tcPr>
            <w:tcW w:w="3416" w:type="pct"/>
            <w:tcBorders>
              <w:top w:val="nil"/>
              <w:left w:val="nil"/>
              <w:right w:val="nil"/>
            </w:tcBorders>
            <w:shd w:val="clear" w:color="auto" w:fill="4780A2" w:themeFill="accent2"/>
            <w:vAlign w:val="center"/>
          </w:tcPr>
          <w:p w14:paraId="03866681" w14:textId="77777777" w:rsidR="00E753E3" w:rsidRPr="0011594B" w:rsidRDefault="00E753E3" w:rsidP="00961FE1">
            <w:pPr>
              <w:pStyle w:val="Caption"/>
              <w:spacing w:before="60" w:after="60"/>
              <w:jc w:val="both"/>
            </w:pPr>
            <w:r>
              <w:t>Risk Questions</w:t>
            </w:r>
          </w:p>
        </w:tc>
        <w:tc>
          <w:tcPr>
            <w:tcW w:w="427" w:type="pct"/>
            <w:tcBorders>
              <w:top w:val="nil"/>
              <w:left w:val="nil"/>
              <w:right w:val="nil"/>
            </w:tcBorders>
            <w:shd w:val="clear" w:color="auto" w:fill="00446A" w:themeFill="accent1"/>
            <w:vAlign w:val="center"/>
          </w:tcPr>
          <w:p w14:paraId="5617075A" w14:textId="77777777" w:rsidR="00E753E3" w:rsidRPr="0011594B" w:rsidRDefault="00E753E3" w:rsidP="00961FE1">
            <w:pPr>
              <w:pStyle w:val="Caption"/>
              <w:spacing w:before="60" w:after="60"/>
              <w:jc w:val="center"/>
            </w:pPr>
            <w:r>
              <w:t>Yes</w:t>
            </w:r>
          </w:p>
        </w:tc>
        <w:tc>
          <w:tcPr>
            <w:tcW w:w="542" w:type="pct"/>
            <w:tcBorders>
              <w:top w:val="nil"/>
              <w:left w:val="nil"/>
              <w:right w:val="nil"/>
            </w:tcBorders>
            <w:shd w:val="clear" w:color="auto" w:fill="00446A" w:themeFill="accent1"/>
            <w:vAlign w:val="center"/>
          </w:tcPr>
          <w:p w14:paraId="4C81F324" w14:textId="77777777" w:rsidR="00E753E3" w:rsidRPr="0011594B" w:rsidRDefault="00E753E3" w:rsidP="00961FE1">
            <w:pPr>
              <w:pStyle w:val="Caption"/>
              <w:spacing w:before="60" w:after="60"/>
              <w:jc w:val="center"/>
            </w:pPr>
            <w:r>
              <w:t>No</w:t>
            </w:r>
          </w:p>
        </w:tc>
      </w:tr>
      <w:tr w:rsidR="00E753E3" w:rsidRPr="0011594B" w14:paraId="3B614256" w14:textId="77777777" w:rsidTr="00961FE1">
        <w:trPr>
          <w:gridAfter w:val="1"/>
          <w:wAfter w:w="615" w:type="pct"/>
          <w:trHeight w:hRule="exact" w:val="159"/>
        </w:trPr>
        <w:tc>
          <w:tcPr>
            <w:tcW w:w="3416" w:type="pct"/>
            <w:tcBorders>
              <w:top w:val="nil"/>
              <w:left w:val="nil"/>
              <w:right w:val="nil"/>
            </w:tcBorders>
            <w:shd w:val="clear" w:color="auto" w:fill="auto"/>
            <w:vAlign w:val="center"/>
          </w:tcPr>
          <w:p w14:paraId="782AFABE" w14:textId="77777777" w:rsidR="00E753E3" w:rsidRPr="0011594B" w:rsidRDefault="00E753E3" w:rsidP="00961FE1">
            <w:pPr>
              <w:pStyle w:val="Caption"/>
              <w:jc w:val="both"/>
            </w:pPr>
          </w:p>
        </w:tc>
        <w:tc>
          <w:tcPr>
            <w:tcW w:w="969" w:type="pct"/>
            <w:gridSpan w:val="2"/>
            <w:tcBorders>
              <w:top w:val="nil"/>
              <w:left w:val="nil"/>
              <w:right w:val="nil"/>
            </w:tcBorders>
            <w:shd w:val="clear" w:color="auto" w:fill="auto"/>
            <w:vAlign w:val="center"/>
          </w:tcPr>
          <w:p w14:paraId="23E24AEE" w14:textId="77777777" w:rsidR="00E753E3" w:rsidRPr="0011594B" w:rsidRDefault="00E753E3" w:rsidP="00961FE1">
            <w:pPr>
              <w:pStyle w:val="Caption"/>
              <w:jc w:val="both"/>
            </w:pPr>
          </w:p>
        </w:tc>
      </w:tr>
      <w:tr w:rsidR="00E753E3" w:rsidRPr="0011594B" w14:paraId="058DFD72" w14:textId="77777777" w:rsidTr="00F1085B">
        <w:trPr>
          <w:gridAfter w:val="1"/>
          <w:wAfter w:w="615" w:type="pct"/>
          <w:trHeight w:hRule="exact" w:val="474"/>
        </w:trPr>
        <w:tc>
          <w:tcPr>
            <w:tcW w:w="3416" w:type="pct"/>
            <w:tcBorders>
              <w:top w:val="single" w:sz="2" w:space="0" w:color="00446A" w:themeColor="accent1"/>
              <w:left w:val="nil"/>
              <w:right w:val="nil"/>
            </w:tcBorders>
            <w:shd w:val="clear" w:color="auto" w:fill="auto"/>
          </w:tcPr>
          <w:p w14:paraId="1D3AA7B9" w14:textId="77777777" w:rsidR="00E753E3" w:rsidRPr="00D53C65" w:rsidRDefault="00E753E3" w:rsidP="00E753E3">
            <w:pPr>
              <w:pStyle w:val="Caption"/>
              <w:spacing w:beforeLines="60" w:before="144" w:afterLines="60" w:after="144"/>
              <w:contextualSpacing w:val="0"/>
              <w:rPr>
                <w:b w:val="0"/>
                <w:color w:val="00446A"/>
                <w:sz w:val="20"/>
                <w:szCs w:val="20"/>
              </w:rPr>
            </w:pPr>
            <w:r w:rsidRPr="00D53C65">
              <w:rPr>
                <w:b w:val="0"/>
                <w:color w:val="00446A"/>
                <w:sz w:val="20"/>
                <w:szCs w:val="20"/>
              </w:rPr>
              <w:t>Have the identified risks been documented and recorded?</w:t>
            </w:r>
          </w:p>
        </w:tc>
        <w:tc>
          <w:tcPr>
            <w:tcW w:w="427" w:type="pct"/>
            <w:tcBorders>
              <w:top w:val="single" w:sz="2" w:space="0" w:color="00446A" w:themeColor="accent1"/>
              <w:left w:val="nil"/>
              <w:right w:val="nil"/>
            </w:tcBorders>
            <w:shd w:val="clear" w:color="auto" w:fill="auto"/>
            <w:vAlign w:val="center"/>
          </w:tcPr>
          <w:p w14:paraId="6E412CCF" w14:textId="77777777" w:rsidR="00E753E3" w:rsidRPr="0011594B" w:rsidRDefault="00E753E3" w:rsidP="00961FE1">
            <w:pPr>
              <w:pStyle w:val="Caption"/>
              <w:jc w:val="both"/>
              <w:rPr>
                <w:b w:val="0"/>
                <w:color w:val="4780A2"/>
                <w:sz w:val="20"/>
                <w:szCs w:val="20"/>
              </w:rPr>
            </w:pPr>
          </w:p>
        </w:tc>
        <w:tc>
          <w:tcPr>
            <w:tcW w:w="542" w:type="pct"/>
            <w:tcBorders>
              <w:top w:val="single" w:sz="2" w:space="0" w:color="00446A" w:themeColor="accent1"/>
              <w:left w:val="nil"/>
              <w:right w:val="nil"/>
            </w:tcBorders>
            <w:shd w:val="clear" w:color="auto" w:fill="auto"/>
            <w:vAlign w:val="center"/>
          </w:tcPr>
          <w:p w14:paraId="556101C6" w14:textId="77777777" w:rsidR="00E753E3" w:rsidRPr="0011594B" w:rsidRDefault="00E753E3" w:rsidP="00961FE1">
            <w:pPr>
              <w:pStyle w:val="Caption"/>
              <w:jc w:val="both"/>
              <w:rPr>
                <w:b w:val="0"/>
                <w:color w:val="4780A2"/>
                <w:sz w:val="20"/>
                <w:szCs w:val="20"/>
              </w:rPr>
            </w:pPr>
          </w:p>
        </w:tc>
      </w:tr>
      <w:tr w:rsidR="00E753E3" w:rsidRPr="0011594B" w14:paraId="2A3333E5" w14:textId="77777777" w:rsidTr="00F1085B">
        <w:trPr>
          <w:gridAfter w:val="1"/>
          <w:wAfter w:w="615" w:type="pct"/>
          <w:trHeight w:hRule="exact" w:val="647"/>
        </w:trPr>
        <w:tc>
          <w:tcPr>
            <w:tcW w:w="3416" w:type="pct"/>
            <w:tcBorders>
              <w:left w:val="nil"/>
              <w:right w:val="nil"/>
            </w:tcBorders>
            <w:shd w:val="clear" w:color="auto" w:fill="auto"/>
          </w:tcPr>
          <w:p w14:paraId="3340C333" w14:textId="77777777" w:rsidR="00E753E3" w:rsidRPr="00D53C65" w:rsidRDefault="00E753E3" w:rsidP="00E753E3">
            <w:pPr>
              <w:pStyle w:val="Caption"/>
              <w:spacing w:beforeLines="60" w:before="144" w:afterLines="60" w:after="144"/>
              <w:contextualSpacing w:val="0"/>
              <w:rPr>
                <w:b w:val="0"/>
                <w:color w:val="00446A"/>
                <w:sz w:val="20"/>
                <w:szCs w:val="20"/>
              </w:rPr>
            </w:pPr>
            <w:r w:rsidRPr="00D53C65">
              <w:rPr>
                <w:b w:val="0"/>
                <w:color w:val="00446A"/>
                <w:sz w:val="20"/>
                <w:szCs w:val="20"/>
              </w:rPr>
              <w:t>Have strategies or the mitigation actions (new internal controls) for the risks been established and documented?</w:t>
            </w:r>
          </w:p>
        </w:tc>
        <w:tc>
          <w:tcPr>
            <w:tcW w:w="427" w:type="pct"/>
            <w:tcBorders>
              <w:left w:val="nil"/>
              <w:right w:val="nil"/>
            </w:tcBorders>
            <w:shd w:val="clear" w:color="auto" w:fill="auto"/>
            <w:vAlign w:val="center"/>
          </w:tcPr>
          <w:p w14:paraId="568D4BA0" w14:textId="77777777" w:rsidR="00E753E3" w:rsidRPr="0011594B" w:rsidRDefault="00E753E3" w:rsidP="00961FE1">
            <w:pPr>
              <w:pStyle w:val="Caption"/>
              <w:jc w:val="both"/>
              <w:rPr>
                <w:b w:val="0"/>
                <w:color w:val="4780A2"/>
                <w:sz w:val="20"/>
                <w:szCs w:val="20"/>
              </w:rPr>
            </w:pPr>
          </w:p>
        </w:tc>
        <w:tc>
          <w:tcPr>
            <w:tcW w:w="542" w:type="pct"/>
            <w:tcBorders>
              <w:left w:val="nil"/>
              <w:right w:val="nil"/>
            </w:tcBorders>
            <w:shd w:val="clear" w:color="auto" w:fill="auto"/>
            <w:vAlign w:val="center"/>
          </w:tcPr>
          <w:p w14:paraId="059B19A3" w14:textId="77777777" w:rsidR="00E753E3" w:rsidRPr="0011594B" w:rsidRDefault="00E753E3" w:rsidP="00961FE1">
            <w:pPr>
              <w:pStyle w:val="Caption"/>
              <w:jc w:val="both"/>
              <w:rPr>
                <w:b w:val="0"/>
                <w:color w:val="4780A2"/>
                <w:sz w:val="20"/>
                <w:szCs w:val="20"/>
              </w:rPr>
            </w:pPr>
          </w:p>
        </w:tc>
      </w:tr>
      <w:tr w:rsidR="00E753E3" w:rsidRPr="0011594B" w14:paraId="2FEA601D" w14:textId="77777777" w:rsidTr="00F1085B">
        <w:trPr>
          <w:trHeight w:hRule="exact" w:val="760"/>
        </w:trPr>
        <w:tc>
          <w:tcPr>
            <w:tcW w:w="3416" w:type="pct"/>
            <w:tcBorders>
              <w:left w:val="nil"/>
              <w:right w:val="nil"/>
            </w:tcBorders>
            <w:shd w:val="clear" w:color="auto" w:fill="auto"/>
          </w:tcPr>
          <w:p w14:paraId="095A9C15" w14:textId="77777777" w:rsidR="00E753E3" w:rsidRPr="00D53C65" w:rsidRDefault="00E753E3" w:rsidP="00E753E3">
            <w:pPr>
              <w:pStyle w:val="Caption"/>
              <w:spacing w:beforeLines="60" w:before="144" w:afterLines="60" w:after="144"/>
              <w:contextualSpacing w:val="0"/>
              <w:rPr>
                <w:b w:val="0"/>
                <w:color w:val="00446A"/>
                <w:sz w:val="20"/>
                <w:szCs w:val="20"/>
              </w:rPr>
            </w:pPr>
            <w:r w:rsidRPr="00D53C65">
              <w:rPr>
                <w:b w:val="0"/>
                <w:color w:val="00446A"/>
                <w:sz w:val="20"/>
                <w:szCs w:val="20"/>
              </w:rPr>
              <w:t>Do the risk management strategies take into account the diversity of the children that are affected by the risk?</w:t>
            </w:r>
          </w:p>
        </w:tc>
        <w:tc>
          <w:tcPr>
            <w:tcW w:w="427" w:type="pct"/>
            <w:tcBorders>
              <w:left w:val="nil"/>
              <w:right w:val="nil"/>
            </w:tcBorders>
            <w:shd w:val="clear" w:color="auto" w:fill="auto"/>
            <w:vAlign w:val="center"/>
          </w:tcPr>
          <w:p w14:paraId="74227478" w14:textId="77777777" w:rsidR="00E753E3" w:rsidRPr="0011594B" w:rsidRDefault="00E753E3" w:rsidP="00961FE1">
            <w:pPr>
              <w:pStyle w:val="Caption"/>
              <w:jc w:val="both"/>
              <w:rPr>
                <w:b w:val="0"/>
                <w:color w:val="4780A2"/>
                <w:sz w:val="20"/>
                <w:szCs w:val="20"/>
              </w:rPr>
            </w:pPr>
          </w:p>
        </w:tc>
        <w:tc>
          <w:tcPr>
            <w:tcW w:w="542" w:type="pct"/>
            <w:tcBorders>
              <w:left w:val="nil"/>
              <w:right w:val="nil"/>
            </w:tcBorders>
            <w:shd w:val="clear" w:color="auto" w:fill="auto"/>
            <w:vAlign w:val="center"/>
          </w:tcPr>
          <w:p w14:paraId="68DB0B30" w14:textId="77777777" w:rsidR="00E753E3" w:rsidRPr="0011594B" w:rsidRDefault="00E753E3" w:rsidP="00961FE1">
            <w:pPr>
              <w:pStyle w:val="Caption"/>
              <w:jc w:val="both"/>
              <w:rPr>
                <w:b w:val="0"/>
                <w:color w:val="4780A2"/>
                <w:sz w:val="20"/>
                <w:szCs w:val="20"/>
              </w:rPr>
            </w:pPr>
          </w:p>
        </w:tc>
        <w:tc>
          <w:tcPr>
            <w:tcW w:w="615" w:type="pct"/>
          </w:tcPr>
          <w:p w14:paraId="36492A59" w14:textId="77777777" w:rsidR="00E753E3" w:rsidRPr="0011594B" w:rsidRDefault="00E753E3" w:rsidP="00961FE1">
            <w:pPr>
              <w:spacing w:after="0" w:line="240" w:lineRule="auto"/>
              <w:ind w:left="284" w:hanging="284"/>
              <w:jc w:val="both"/>
              <w:rPr>
                <w:bCs/>
                <w:szCs w:val="20"/>
              </w:rPr>
            </w:pPr>
          </w:p>
        </w:tc>
      </w:tr>
      <w:tr w:rsidR="00E753E3" w:rsidRPr="0011594B" w14:paraId="5DCD2DE2" w14:textId="77777777" w:rsidTr="00F1085B">
        <w:trPr>
          <w:trHeight w:hRule="exact" w:val="1718"/>
        </w:trPr>
        <w:tc>
          <w:tcPr>
            <w:tcW w:w="3416" w:type="pct"/>
            <w:tcBorders>
              <w:left w:val="nil"/>
              <w:right w:val="nil"/>
            </w:tcBorders>
            <w:shd w:val="clear" w:color="auto" w:fill="auto"/>
          </w:tcPr>
          <w:p w14:paraId="4D7612D3" w14:textId="77777777" w:rsidR="00E753E3" w:rsidRPr="00D53C65" w:rsidRDefault="00E753E3" w:rsidP="00E753E3">
            <w:pPr>
              <w:pStyle w:val="Caption"/>
              <w:spacing w:beforeLines="60" w:before="144" w:afterLines="60" w:after="144"/>
              <w:contextualSpacing w:val="0"/>
              <w:rPr>
                <w:b w:val="0"/>
                <w:color w:val="00446A"/>
                <w:sz w:val="20"/>
                <w:szCs w:val="20"/>
              </w:rPr>
            </w:pPr>
            <w:r w:rsidRPr="00D53C65">
              <w:rPr>
                <w:b w:val="0"/>
                <w:color w:val="00446A"/>
                <w:sz w:val="20"/>
                <w:szCs w:val="20"/>
              </w:rPr>
              <w:t>Do the risk mitigation actions (controls):</w:t>
            </w:r>
          </w:p>
          <w:p w14:paraId="45BCFDC5" w14:textId="7D8CB097" w:rsidR="00E753E3" w:rsidRPr="00E753E3" w:rsidRDefault="00E753E3" w:rsidP="00E753E3">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increase the effort required</w:t>
            </w:r>
            <w:r w:rsidR="009B028A">
              <w:rPr>
                <w:bCs/>
                <w:color w:val="00446A"/>
                <w:sz w:val="20"/>
                <w:szCs w:val="20"/>
              </w:rPr>
              <w:t xml:space="preserve"> to abuse</w:t>
            </w:r>
          </w:p>
          <w:p w14:paraId="7E605597" w14:textId="463219E0" w:rsidR="00E753E3" w:rsidRPr="00E753E3" w:rsidRDefault="00E753E3" w:rsidP="00E753E3">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increase the likelihood of detection</w:t>
            </w:r>
            <w:r w:rsidR="009B028A">
              <w:rPr>
                <w:bCs/>
                <w:color w:val="00446A"/>
                <w:sz w:val="20"/>
                <w:szCs w:val="20"/>
              </w:rPr>
              <w:t xml:space="preserve"> of inappropriate and/or abusive behaviour</w:t>
            </w:r>
          </w:p>
          <w:p w14:paraId="50C078B1" w14:textId="71C1D075" w:rsidR="00E753E3" w:rsidRPr="00E753E3" w:rsidRDefault="00E753E3" w:rsidP="00E753E3">
            <w:pPr>
              <w:pStyle w:val="ListParagraph"/>
              <w:numPr>
                <w:ilvl w:val="0"/>
                <w:numId w:val="43"/>
              </w:numPr>
              <w:spacing w:before="60" w:after="60" w:line="240" w:lineRule="auto"/>
              <w:ind w:left="714" w:hanging="357"/>
              <w:contextualSpacing w:val="0"/>
              <w:rPr>
                <w:bCs/>
                <w:color w:val="00446A"/>
                <w:sz w:val="20"/>
                <w:szCs w:val="20"/>
              </w:rPr>
            </w:pPr>
            <w:r w:rsidRPr="00E753E3">
              <w:rPr>
                <w:bCs/>
                <w:color w:val="00446A"/>
                <w:sz w:val="20"/>
                <w:szCs w:val="20"/>
              </w:rPr>
              <w:t>remove triggers</w:t>
            </w:r>
            <w:r w:rsidR="009B028A">
              <w:rPr>
                <w:bCs/>
                <w:color w:val="00446A"/>
                <w:sz w:val="20"/>
                <w:szCs w:val="20"/>
              </w:rPr>
              <w:t xml:space="preserve"> for inappropriate and/or abusive behaviour</w:t>
            </w:r>
          </w:p>
          <w:p w14:paraId="02E2FB4A" w14:textId="60609CE6" w:rsidR="00E753E3" w:rsidRPr="00D53C65" w:rsidRDefault="00E753E3" w:rsidP="00E753E3">
            <w:pPr>
              <w:pStyle w:val="ListParagraph"/>
              <w:numPr>
                <w:ilvl w:val="0"/>
                <w:numId w:val="43"/>
              </w:numPr>
              <w:spacing w:before="60" w:after="60" w:line="240" w:lineRule="auto"/>
              <w:ind w:left="714" w:hanging="357"/>
              <w:contextualSpacing w:val="0"/>
              <w:rPr>
                <w:b/>
                <w:color w:val="00446A"/>
                <w:szCs w:val="20"/>
              </w:rPr>
            </w:pPr>
            <w:r w:rsidRPr="00E753E3">
              <w:rPr>
                <w:bCs/>
                <w:color w:val="00446A"/>
                <w:sz w:val="20"/>
                <w:szCs w:val="20"/>
              </w:rPr>
              <w:t>reduce permissibility of inappropriate behaviour</w:t>
            </w:r>
            <w:r w:rsidR="00B351D7">
              <w:rPr>
                <w:bCs/>
                <w:color w:val="00446A"/>
                <w:sz w:val="20"/>
                <w:szCs w:val="20"/>
              </w:rPr>
              <w:t>.</w:t>
            </w:r>
          </w:p>
        </w:tc>
        <w:tc>
          <w:tcPr>
            <w:tcW w:w="427" w:type="pct"/>
            <w:tcBorders>
              <w:left w:val="nil"/>
              <w:right w:val="nil"/>
            </w:tcBorders>
            <w:shd w:val="clear" w:color="auto" w:fill="auto"/>
            <w:vAlign w:val="center"/>
          </w:tcPr>
          <w:p w14:paraId="58CF0951" w14:textId="77777777" w:rsidR="00E753E3" w:rsidRPr="0011594B" w:rsidRDefault="00E753E3" w:rsidP="00961FE1">
            <w:pPr>
              <w:pStyle w:val="Caption"/>
              <w:jc w:val="both"/>
              <w:rPr>
                <w:b w:val="0"/>
                <w:color w:val="4780A2"/>
                <w:sz w:val="20"/>
                <w:szCs w:val="20"/>
              </w:rPr>
            </w:pPr>
          </w:p>
        </w:tc>
        <w:tc>
          <w:tcPr>
            <w:tcW w:w="542" w:type="pct"/>
            <w:tcBorders>
              <w:left w:val="nil"/>
              <w:right w:val="nil"/>
            </w:tcBorders>
            <w:shd w:val="clear" w:color="auto" w:fill="auto"/>
            <w:vAlign w:val="center"/>
          </w:tcPr>
          <w:p w14:paraId="19A5548D" w14:textId="77777777" w:rsidR="00E753E3" w:rsidRPr="0011594B" w:rsidRDefault="00E753E3" w:rsidP="00961FE1">
            <w:pPr>
              <w:pStyle w:val="Caption"/>
              <w:jc w:val="both"/>
              <w:rPr>
                <w:b w:val="0"/>
                <w:color w:val="4780A2"/>
                <w:sz w:val="20"/>
                <w:szCs w:val="20"/>
              </w:rPr>
            </w:pPr>
          </w:p>
        </w:tc>
        <w:tc>
          <w:tcPr>
            <w:tcW w:w="615" w:type="pct"/>
          </w:tcPr>
          <w:p w14:paraId="76A973D2" w14:textId="77777777" w:rsidR="00E753E3" w:rsidRPr="0011594B" w:rsidRDefault="00E753E3" w:rsidP="00961FE1">
            <w:pPr>
              <w:spacing w:after="0" w:line="240" w:lineRule="auto"/>
              <w:ind w:left="284" w:hanging="284"/>
              <w:jc w:val="both"/>
              <w:rPr>
                <w:bCs/>
                <w:szCs w:val="20"/>
              </w:rPr>
            </w:pPr>
          </w:p>
        </w:tc>
      </w:tr>
      <w:tr w:rsidR="00E753E3" w:rsidRPr="0011594B" w14:paraId="1EC4D9A4" w14:textId="77777777" w:rsidTr="00F1085B">
        <w:trPr>
          <w:trHeight w:hRule="exact" w:val="851"/>
        </w:trPr>
        <w:tc>
          <w:tcPr>
            <w:tcW w:w="3416" w:type="pct"/>
            <w:tcBorders>
              <w:left w:val="nil"/>
              <w:bottom w:val="single" w:sz="2" w:space="0" w:color="00446A" w:themeColor="accent1"/>
              <w:right w:val="nil"/>
            </w:tcBorders>
            <w:shd w:val="clear" w:color="auto" w:fill="auto"/>
          </w:tcPr>
          <w:p w14:paraId="236614D7" w14:textId="5F7A5B74" w:rsidR="00E753E3" w:rsidRPr="00D53C65" w:rsidRDefault="00E753E3" w:rsidP="00E753E3">
            <w:pPr>
              <w:pStyle w:val="Caption"/>
              <w:spacing w:beforeLines="60" w:before="144" w:afterLines="60" w:after="144"/>
              <w:contextualSpacing w:val="0"/>
              <w:rPr>
                <w:b w:val="0"/>
                <w:color w:val="00446A"/>
                <w:sz w:val="20"/>
                <w:szCs w:val="20"/>
              </w:rPr>
            </w:pPr>
            <w:r w:rsidRPr="00D53C65">
              <w:rPr>
                <w:b w:val="0"/>
                <w:color w:val="00446A"/>
                <w:sz w:val="20"/>
                <w:szCs w:val="20"/>
              </w:rPr>
              <w:t>Does the school ensure that every person (</w:t>
            </w:r>
            <w:r w:rsidR="009B028A">
              <w:rPr>
                <w:b w:val="0"/>
                <w:color w:val="00446A"/>
                <w:sz w:val="20"/>
                <w:szCs w:val="20"/>
              </w:rPr>
              <w:t xml:space="preserve">eg whether </w:t>
            </w:r>
            <w:r w:rsidRPr="00D53C65">
              <w:rPr>
                <w:b w:val="0"/>
                <w:color w:val="00446A"/>
                <w:sz w:val="20"/>
                <w:szCs w:val="20"/>
              </w:rPr>
              <w:t xml:space="preserve">employee, contractor, volunteer, </w:t>
            </w:r>
            <w:r w:rsidR="009B028A">
              <w:rPr>
                <w:b w:val="0"/>
                <w:color w:val="00446A"/>
                <w:sz w:val="20"/>
                <w:szCs w:val="20"/>
              </w:rPr>
              <w:t xml:space="preserve">or </w:t>
            </w:r>
            <w:r w:rsidRPr="00D53C65">
              <w:rPr>
                <w:b w:val="0"/>
                <w:color w:val="00446A"/>
                <w:sz w:val="20"/>
                <w:szCs w:val="20"/>
              </w:rPr>
              <w:t>visitor</w:t>
            </w:r>
            <w:r w:rsidR="009B028A">
              <w:rPr>
                <w:b w:val="0"/>
                <w:color w:val="00446A"/>
                <w:sz w:val="20"/>
                <w:szCs w:val="20"/>
              </w:rPr>
              <w:t xml:space="preserve"> to the school</w:t>
            </w:r>
            <w:r w:rsidRPr="00D53C65">
              <w:rPr>
                <w:b w:val="0"/>
                <w:color w:val="00446A"/>
                <w:sz w:val="20"/>
                <w:szCs w:val="20"/>
              </w:rPr>
              <w:t>) understands the school</w:t>
            </w:r>
            <w:r w:rsidR="009B028A">
              <w:rPr>
                <w:b w:val="0"/>
                <w:color w:val="00446A"/>
                <w:sz w:val="20"/>
                <w:szCs w:val="20"/>
              </w:rPr>
              <w:t>’</w:t>
            </w:r>
            <w:r w:rsidRPr="00D53C65">
              <w:rPr>
                <w:b w:val="0"/>
                <w:color w:val="00446A"/>
                <w:sz w:val="20"/>
                <w:szCs w:val="20"/>
              </w:rPr>
              <w:t xml:space="preserve">s expectations </w:t>
            </w:r>
            <w:r w:rsidR="009B028A">
              <w:rPr>
                <w:b w:val="0"/>
                <w:color w:val="00446A"/>
                <w:sz w:val="20"/>
                <w:szCs w:val="20"/>
              </w:rPr>
              <w:t xml:space="preserve">for </w:t>
            </w:r>
            <w:r w:rsidRPr="00D53C65">
              <w:rPr>
                <w:b w:val="0"/>
                <w:color w:val="00446A"/>
                <w:sz w:val="20"/>
                <w:szCs w:val="20"/>
              </w:rPr>
              <w:t>child safety?</w:t>
            </w:r>
          </w:p>
        </w:tc>
        <w:tc>
          <w:tcPr>
            <w:tcW w:w="427" w:type="pct"/>
            <w:tcBorders>
              <w:left w:val="nil"/>
              <w:bottom w:val="single" w:sz="2" w:space="0" w:color="00446A" w:themeColor="accent1"/>
              <w:right w:val="nil"/>
            </w:tcBorders>
            <w:shd w:val="clear" w:color="auto" w:fill="auto"/>
            <w:vAlign w:val="center"/>
          </w:tcPr>
          <w:p w14:paraId="1E3A3880" w14:textId="77777777" w:rsidR="00E753E3" w:rsidRPr="0011594B" w:rsidRDefault="00E753E3" w:rsidP="00961FE1">
            <w:pPr>
              <w:pStyle w:val="Caption"/>
              <w:jc w:val="both"/>
              <w:rPr>
                <w:b w:val="0"/>
                <w:color w:val="4780A2"/>
                <w:sz w:val="20"/>
                <w:szCs w:val="20"/>
              </w:rPr>
            </w:pPr>
          </w:p>
        </w:tc>
        <w:tc>
          <w:tcPr>
            <w:tcW w:w="542" w:type="pct"/>
            <w:tcBorders>
              <w:left w:val="nil"/>
              <w:bottom w:val="single" w:sz="2" w:space="0" w:color="00446A" w:themeColor="accent1"/>
              <w:right w:val="nil"/>
            </w:tcBorders>
            <w:shd w:val="clear" w:color="auto" w:fill="auto"/>
            <w:vAlign w:val="center"/>
          </w:tcPr>
          <w:p w14:paraId="3A964969" w14:textId="77777777" w:rsidR="00E753E3" w:rsidRPr="0011594B" w:rsidRDefault="00E753E3" w:rsidP="00961FE1">
            <w:pPr>
              <w:pStyle w:val="Caption"/>
              <w:jc w:val="both"/>
              <w:rPr>
                <w:b w:val="0"/>
                <w:color w:val="4780A2"/>
                <w:sz w:val="20"/>
                <w:szCs w:val="20"/>
              </w:rPr>
            </w:pPr>
          </w:p>
        </w:tc>
        <w:tc>
          <w:tcPr>
            <w:tcW w:w="615" w:type="pct"/>
          </w:tcPr>
          <w:p w14:paraId="328B22DA" w14:textId="77777777" w:rsidR="00E753E3" w:rsidRPr="0011594B" w:rsidRDefault="00E753E3" w:rsidP="00961FE1">
            <w:pPr>
              <w:spacing w:after="0" w:line="240" w:lineRule="auto"/>
              <w:ind w:left="284" w:hanging="284"/>
              <w:jc w:val="both"/>
              <w:rPr>
                <w:bCs/>
                <w:szCs w:val="20"/>
              </w:rPr>
            </w:pPr>
          </w:p>
        </w:tc>
      </w:tr>
    </w:tbl>
    <w:p w14:paraId="14044D8C" w14:textId="7F842921" w:rsidR="00E753E3" w:rsidRPr="00D53C65" w:rsidRDefault="00E753E3" w:rsidP="00406B2E">
      <w:pPr>
        <w:spacing w:before="360" w:after="0" w:line="240" w:lineRule="auto"/>
      </w:pPr>
      <w:r w:rsidRPr="00D53C65">
        <w:rPr>
          <w:b/>
        </w:rPr>
        <w:lastRenderedPageBreak/>
        <w:t>Requirement 4:</w:t>
      </w:r>
      <w:r w:rsidRPr="00D53C65">
        <w:t xml:space="preserve"> As part of its risk management strategy and practices, the school governing authority must monitor and evaluate the effectiveness of the implementation of its risk controls.</w:t>
      </w:r>
    </w:p>
    <w:p w14:paraId="041FA41F" w14:textId="77777777" w:rsidR="00E753E3" w:rsidRDefault="00E753E3" w:rsidP="00E753E3">
      <w:pPr>
        <w:spacing w:after="0" w:line="240" w:lineRule="auto"/>
        <w:jc w:val="both"/>
        <w:rPr>
          <w:b/>
          <w:i/>
        </w:rPr>
      </w:pPr>
    </w:p>
    <w:tbl>
      <w:tblPr>
        <w:tblW w:w="5588" w:type="pct"/>
        <w:tblInd w:w="96" w:type="dxa"/>
        <w:tblLayout w:type="fixed"/>
        <w:tblCellMar>
          <w:left w:w="96" w:type="dxa"/>
          <w:right w:w="96" w:type="dxa"/>
        </w:tblCellMar>
        <w:tblLook w:val="01E0" w:firstRow="1" w:lastRow="1" w:firstColumn="1" w:lastColumn="1" w:noHBand="0" w:noVBand="0"/>
      </w:tblPr>
      <w:tblGrid>
        <w:gridCol w:w="7939"/>
        <w:gridCol w:w="992"/>
        <w:gridCol w:w="1259"/>
        <w:gridCol w:w="1429"/>
      </w:tblGrid>
      <w:tr w:rsidR="00E753E3" w:rsidRPr="0011594B" w14:paraId="4F5927A1" w14:textId="77777777" w:rsidTr="00961FE1">
        <w:trPr>
          <w:gridAfter w:val="1"/>
          <w:wAfter w:w="615" w:type="pct"/>
          <w:cantSplit/>
          <w:trHeight w:hRule="exact" w:val="369"/>
          <w:tblHeader/>
        </w:trPr>
        <w:tc>
          <w:tcPr>
            <w:tcW w:w="3416" w:type="pct"/>
            <w:tcBorders>
              <w:top w:val="nil"/>
              <w:left w:val="nil"/>
              <w:right w:val="nil"/>
            </w:tcBorders>
            <w:shd w:val="clear" w:color="auto" w:fill="4780A2" w:themeFill="accent2"/>
            <w:vAlign w:val="center"/>
          </w:tcPr>
          <w:p w14:paraId="15F63525" w14:textId="77777777" w:rsidR="00E753E3" w:rsidRPr="0011594B" w:rsidRDefault="00E753E3" w:rsidP="00961FE1">
            <w:pPr>
              <w:pStyle w:val="Caption"/>
              <w:spacing w:before="60" w:after="60"/>
              <w:jc w:val="both"/>
            </w:pPr>
            <w:r>
              <w:t>Risk Questions</w:t>
            </w:r>
          </w:p>
        </w:tc>
        <w:tc>
          <w:tcPr>
            <w:tcW w:w="427" w:type="pct"/>
            <w:tcBorders>
              <w:top w:val="nil"/>
              <w:left w:val="nil"/>
              <w:right w:val="nil"/>
            </w:tcBorders>
            <w:shd w:val="clear" w:color="auto" w:fill="00446A" w:themeFill="accent1"/>
            <w:vAlign w:val="center"/>
          </w:tcPr>
          <w:p w14:paraId="21617787" w14:textId="77777777" w:rsidR="00E753E3" w:rsidRPr="0011594B" w:rsidRDefault="00E753E3" w:rsidP="00961FE1">
            <w:pPr>
              <w:pStyle w:val="Caption"/>
              <w:spacing w:before="60" w:after="60"/>
              <w:jc w:val="center"/>
            </w:pPr>
            <w:r>
              <w:t>Yes</w:t>
            </w:r>
          </w:p>
        </w:tc>
        <w:tc>
          <w:tcPr>
            <w:tcW w:w="542" w:type="pct"/>
            <w:tcBorders>
              <w:top w:val="nil"/>
              <w:left w:val="nil"/>
              <w:right w:val="nil"/>
            </w:tcBorders>
            <w:shd w:val="clear" w:color="auto" w:fill="00446A" w:themeFill="accent1"/>
            <w:vAlign w:val="center"/>
          </w:tcPr>
          <w:p w14:paraId="33333A87" w14:textId="77777777" w:rsidR="00E753E3" w:rsidRPr="0011594B" w:rsidRDefault="00E753E3" w:rsidP="00961FE1">
            <w:pPr>
              <w:pStyle w:val="Caption"/>
              <w:spacing w:before="60" w:after="60"/>
              <w:jc w:val="center"/>
            </w:pPr>
            <w:r>
              <w:t>No</w:t>
            </w:r>
          </w:p>
        </w:tc>
      </w:tr>
      <w:tr w:rsidR="00E753E3" w:rsidRPr="0011594B" w14:paraId="4E8CB00B" w14:textId="77777777" w:rsidTr="00961FE1">
        <w:trPr>
          <w:gridAfter w:val="1"/>
          <w:wAfter w:w="615" w:type="pct"/>
          <w:trHeight w:hRule="exact" w:val="159"/>
        </w:trPr>
        <w:tc>
          <w:tcPr>
            <w:tcW w:w="3416" w:type="pct"/>
            <w:tcBorders>
              <w:top w:val="nil"/>
              <w:left w:val="nil"/>
              <w:right w:val="nil"/>
            </w:tcBorders>
            <w:shd w:val="clear" w:color="auto" w:fill="auto"/>
            <w:vAlign w:val="center"/>
          </w:tcPr>
          <w:p w14:paraId="2A523C7B" w14:textId="77777777" w:rsidR="00E753E3" w:rsidRPr="0011594B" w:rsidRDefault="00E753E3" w:rsidP="00961FE1">
            <w:pPr>
              <w:pStyle w:val="Caption"/>
              <w:jc w:val="both"/>
            </w:pPr>
          </w:p>
        </w:tc>
        <w:tc>
          <w:tcPr>
            <w:tcW w:w="969" w:type="pct"/>
            <w:gridSpan w:val="2"/>
            <w:tcBorders>
              <w:top w:val="nil"/>
              <w:left w:val="nil"/>
              <w:right w:val="nil"/>
            </w:tcBorders>
            <w:shd w:val="clear" w:color="auto" w:fill="auto"/>
            <w:vAlign w:val="center"/>
          </w:tcPr>
          <w:p w14:paraId="2FE7113A" w14:textId="77777777" w:rsidR="00E753E3" w:rsidRPr="0011594B" w:rsidRDefault="00E753E3" w:rsidP="00961FE1">
            <w:pPr>
              <w:pStyle w:val="Caption"/>
              <w:jc w:val="both"/>
            </w:pPr>
          </w:p>
        </w:tc>
      </w:tr>
      <w:tr w:rsidR="00E753E3" w:rsidRPr="0011594B" w14:paraId="70DCDD40" w14:textId="77777777" w:rsidTr="00F1085B">
        <w:trPr>
          <w:gridAfter w:val="1"/>
          <w:wAfter w:w="615" w:type="pct"/>
          <w:trHeight w:hRule="exact" w:val="369"/>
        </w:trPr>
        <w:tc>
          <w:tcPr>
            <w:tcW w:w="3416" w:type="pct"/>
            <w:tcBorders>
              <w:top w:val="single" w:sz="2" w:space="0" w:color="00446A" w:themeColor="accent1"/>
              <w:left w:val="nil"/>
              <w:right w:val="nil"/>
            </w:tcBorders>
            <w:shd w:val="clear" w:color="auto" w:fill="auto"/>
          </w:tcPr>
          <w:p w14:paraId="064A64E6" w14:textId="77777777" w:rsidR="00E753E3" w:rsidRPr="00D53C65" w:rsidRDefault="00E753E3" w:rsidP="00E753E3">
            <w:pPr>
              <w:pStyle w:val="Caption"/>
              <w:spacing w:before="60" w:after="60"/>
              <w:contextualSpacing w:val="0"/>
              <w:rPr>
                <w:b w:val="0"/>
                <w:color w:val="00446A"/>
                <w:sz w:val="20"/>
                <w:szCs w:val="20"/>
              </w:rPr>
            </w:pPr>
            <w:r w:rsidRPr="00D53C65">
              <w:rPr>
                <w:b w:val="0"/>
                <w:color w:val="00446A"/>
                <w:sz w:val="20"/>
                <w:szCs w:val="20"/>
              </w:rPr>
              <w:t>Does the school test the effectiveness of internal controls surrounding child safety?</w:t>
            </w:r>
          </w:p>
        </w:tc>
        <w:tc>
          <w:tcPr>
            <w:tcW w:w="427" w:type="pct"/>
            <w:tcBorders>
              <w:top w:val="single" w:sz="2" w:space="0" w:color="00446A" w:themeColor="accent1"/>
              <w:left w:val="nil"/>
              <w:right w:val="nil"/>
            </w:tcBorders>
            <w:shd w:val="clear" w:color="auto" w:fill="auto"/>
            <w:vAlign w:val="center"/>
          </w:tcPr>
          <w:p w14:paraId="6F0D894B" w14:textId="77777777" w:rsidR="00E753E3" w:rsidRPr="00D53C65" w:rsidRDefault="00E753E3" w:rsidP="00961FE1">
            <w:pPr>
              <w:pStyle w:val="Caption"/>
              <w:spacing w:before="60" w:after="60"/>
              <w:contextualSpacing w:val="0"/>
              <w:jc w:val="both"/>
              <w:rPr>
                <w:b w:val="0"/>
                <w:color w:val="00446A"/>
                <w:sz w:val="20"/>
                <w:szCs w:val="20"/>
              </w:rPr>
            </w:pPr>
          </w:p>
        </w:tc>
        <w:tc>
          <w:tcPr>
            <w:tcW w:w="542" w:type="pct"/>
            <w:tcBorders>
              <w:top w:val="single" w:sz="2" w:space="0" w:color="00446A" w:themeColor="accent1"/>
              <w:left w:val="nil"/>
              <w:right w:val="nil"/>
            </w:tcBorders>
            <w:shd w:val="clear" w:color="auto" w:fill="auto"/>
            <w:vAlign w:val="center"/>
          </w:tcPr>
          <w:p w14:paraId="7558F5DC" w14:textId="77777777" w:rsidR="00E753E3" w:rsidRPr="00D53C65" w:rsidRDefault="00E753E3" w:rsidP="00961FE1">
            <w:pPr>
              <w:pStyle w:val="Caption"/>
              <w:spacing w:before="60" w:after="60"/>
              <w:contextualSpacing w:val="0"/>
              <w:jc w:val="both"/>
              <w:rPr>
                <w:b w:val="0"/>
                <w:color w:val="00446A"/>
                <w:sz w:val="20"/>
                <w:szCs w:val="20"/>
              </w:rPr>
            </w:pPr>
          </w:p>
        </w:tc>
      </w:tr>
      <w:tr w:rsidR="00E753E3" w:rsidRPr="0011594B" w14:paraId="30D156A7" w14:textId="77777777" w:rsidTr="00F1085B">
        <w:trPr>
          <w:gridAfter w:val="1"/>
          <w:wAfter w:w="615" w:type="pct"/>
          <w:trHeight w:hRule="exact" w:val="647"/>
        </w:trPr>
        <w:tc>
          <w:tcPr>
            <w:tcW w:w="3416" w:type="pct"/>
            <w:tcBorders>
              <w:left w:val="nil"/>
              <w:right w:val="nil"/>
            </w:tcBorders>
            <w:shd w:val="clear" w:color="auto" w:fill="auto"/>
          </w:tcPr>
          <w:p w14:paraId="6420C27B" w14:textId="77777777" w:rsidR="00E753E3" w:rsidRPr="00D53C65" w:rsidRDefault="00E753E3" w:rsidP="00E753E3">
            <w:pPr>
              <w:pStyle w:val="Caption"/>
              <w:spacing w:before="60" w:after="60"/>
              <w:contextualSpacing w:val="0"/>
              <w:rPr>
                <w:b w:val="0"/>
                <w:color w:val="00446A"/>
                <w:sz w:val="20"/>
                <w:szCs w:val="20"/>
              </w:rPr>
            </w:pPr>
            <w:r w:rsidRPr="00D53C65">
              <w:rPr>
                <w:b w:val="0"/>
                <w:color w:val="00446A"/>
                <w:sz w:val="20"/>
                <w:szCs w:val="20"/>
              </w:rPr>
              <w:t>Is the school monitoring its child safety risk management strategies to confirm they have been implemented?</w:t>
            </w:r>
          </w:p>
        </w:tc>
        <w:tc>
          <w:tcPr>
            <w:tcW w:w="427" w:type="pct"/>
            <w:tcBorders>
              <w:left w:val="nil"/>
              <w:right w:val="nil"/>
            </w:tcBorders>
            <w:shd w:val="clear" w:color="auto" w:fill="auto"/>
            <w:vAlign w:val="center"/>
          </w:tcPr>
          <w:p w14:paraId="57D1C79E" w14:textId="77777777" w:rsidR="00E753E3" w:rsidRPr="00D53C65" w:rsidRDefault="00E753E3" w:rsidP="00961FE1">
            <w:pPr>
              <w:pStyle w:val="Caption"/>
              <w:spacing w:before="60" w:after="60"/>
              <w:contextualSpacing w:val="0"/>
              <w:jc w:val="both"/>
              <w:rPr>
                <w:b w:val="0"/>
                <w:color w:val="00446A"/>
                <w:sz w:val="20"/>
                <w:szCs w:val="20"/>
              </w:rPr>
            </w:pPr>
          </w:p>
        </w:tc>
        <w:tc>
          <w:tcPr>
            <w:tcW w:w="542" w:type="pct"/>
            <w:tcBorders>
              <w:left w:val="nil"/>
              <w:right w:val="nil"/>
            </w:tcBorders>
            <w:shd w:val="clear" w:color="auto" w:fill="auto"/>
            <w:vAlign w:val="center"/>
          </w:tcPr>
          <w:p w14:paraId="25E3D78F" w14:textId="77777777" w:rsidR="00E753E3" w:rsidRPr="00D53C65" w:rsidRDefault="00E753E3" w:rsidP="00961FE1">
            <w:pPr>
              <w:pStyle w:val="Caption"/>
              <w:spacing w:before="60" w:after="60"/>
              <w:contextualSpacing w:val="0"/>
              <w:jc w:val="both"/>
              <w:rPr>
                <w:b w:val="0"/>
                <w:color w:val="00446A"/>
                <w:sz w:val="20"/>
                <w:szCs w:val="20"/>
              </w:rPr>
            </w:pPr>
          </w:p>
        </w:tc>
      </w:tr>
      <w:tr w:rsidR="00E753E3" w:rsidRPr="0011594B" w14:paraId="72566B2B" w14:textId="77777777" w:rsidTr="00F1085B">
        <w:trPr>
          <w:trHeight w:hRule="exact" w:val="659"/>
        </w:trPr>
        <w:tc>
          <w:tcPr>
            <w:tcW w:w="3416" w:type="pct"/>
            <w:tcBorders>
              <w:left w:val="nil"/>
              <w:right w:val="nil"/>
            </w:tcBorders>
            <w:shd w:val="clear" w:color="auto" w:fill="auto"/>
          </w:tcPr>
          <w:p w14:paraId="69F60601" w14:textId="77777777" w:rsidR="00E753E3" w:rsidRPr="00D53C65" w:rsidRDefault="00E753E3" w:rsidP="00E753E3">
            <w:pPr>
              <w:pStyle w:val="Caption"/>
              <w:spacing w:before="60" w:after="60"/>
              <w:contextualSpacing w:val="0"/>
              <w:rPr>
                <w:b w:val="0"/>
                <w:color w:val="00446A"/>
                <w:sz w:val="20"/>
                <w:szCs w:val="20"/>
              </w:rPr>
            </w:pPr>
            <w:r w:rsidRPr="00D53C65">
              <w:rPr>
                <w:b w:val="0"/>
                <w:color w:val="00446A"/>
                <w:sz w:val="20"/>
                <w:szCs w:val="20"/>
              </w:rPr>
              <w:t>Does the school review the child safety risk management strategies to confirm their effectiveness?</w:t>
            </w:r>
          </w:p>
        </w:tc>
        <w:tc>
          <w:tcPr>
            <w:tcW w:w="427" w:type="pct"/>
            <w:tcBorders>
              <w:left w:val="nil"/>
              <w:right w:val="nil"/>
            </w:tcBorders>
            <w:shd w:val="clear" w:color="auto" w:fill="auto"/>
            <w:vAlign w:val="center"/>
          </w:tcPr>
          <w:p w14:paraId="1E513D31" w14:textId="77777777" w:rsidR="00E753E3" w:rsidRPr="00D53C65" w:rsidRDefault="00E753E3" w:rsidP="00961FE1">
            <w:pPr>
              <w:pStyle w:val="Caption"/>
              <w:spacing w:before="60" w:after="60"/>
              <w:contextualSpacing w:val="0"/>
              <w:jc w:val="both"/>
              <w:rPr>
                <w:b w:val="0"/>
                <w:color w:val="00446A"/>
                <w:sz w:val="20"/>
                <w:szCs w:val="20"/>
              </w:rPr>
            </w:pPr>
          </w:p>
        </w:tc>
        <w:tc>
          <w:tcPr>
            <w:tcW w:w="542" w:type="pct"/>
            <w:tcBorders>
              <w:left w:val="nil"/>
              <w:right w:val="nil"/>
            </w:tcBorders>
            <w:shd w:val="clear" w:color="auto" w:fill="auto"/>
            <w:vAlign w:val="center"/>
          </w:tcPr>
          <w:p w14:paraId="2DA538B3" w14:textId="77777777" w:rsidR="00E753E3" w:rsidRPr="00D53C65" w:rsidRDefault="00E753E3" w:rsidP="00961FE1">
            <w:pPr>
              <w:pStyle w:val="Caption"/>
              <w:spacing w:before="60" w:after="60"/>
              <w:contextualSpacing w:val="0"/>
              <w:jc w:val="both"/>
              <w:rPr>
                <w:b w:val="0"/>
                <w:color w:val="00446A"/>
                <w:sz w:val="20"/>
                <w:szCs w:val="20"/>
              </w:rPr>
            </w:pPr>
          </w:p>
        </w:tc>
        <w:tc>
          <w:tcPr>
            <w:tcW w:w="615" w:type="pct"/>
          </w:tcPr>
          <w:p w14:paraId="367CF1D6" w14:textId="77777777" w:rsidR="00E753E3" w:rsidRPr="0011594B" w:rsidRDefault="00E753E3" w:rsidP="00961FE1">
            <w:pPr>
              <w:spacing w:after="0" w:line="240" w:lineRule="auto"/>
              <w:ind w:left="284" w:hanging="284"/>
              <w:jc w:val="both"/>
              <w:rPr>
                <w:bCs/>
                <w:szCs w:val="20"/>
              </w:rPr>
            </w:pPr>
          </w:p>
        </w:tc>
      </w:tr>
      <w:tr w:rsidR="00E753E3" w:rsidRPr="00AF6465" w14:paraId="544EF4C9" w14:textId="77777777" w:rsidTr="00F1085B">
        <w:trPr>
          <w:trHeight w:hRule="exact" w:val="687"/>
        </w:trPr>
        <w:tc>
          <w:tcPr>
            <w:tcW w:w="3416" w:type="pct"/>
            <w:tcBorders>
              <w:left w:val="nil"/>
              <w:right w:val="nil"/>
            </w:tcBorders>
            <w:shd w:val="clear" w:color="auto" w:fill="auto"/>
          </w:tcPr>
          <w:p w14:paraId="785A34F2" w14:textId="77777777" w:rsidR="00E753E3" w:rsidRPr="00D53C65" w:rsidRDefault="00E753E3" w:rsidP="00E753E3">
            <w:pPr>
              <w:pStyle w:val="Caption"/>
              <w:spacing w:before="60" w:after="60"/>
              <w:contextualSpacing w:val="0"/>
              <w:rPr>
                <w:b w:val="0"/>
                <w:color w:val="00446A"/>
                <w:sz w:val="20"/>
                <w:szCs w:val="20"/>
              </w:rPr>
            </w:pPr>
            <w:r w:rsidRPr="00D53C65">
              <w:rPr>
                <w:b w:val="0"/>
                <w:color w:val="00446A"/>
                <w:sz w:val="20"/>
                <w:szCs w:val="20"/>
              </w:rPr>
              <w:t>Does the school governing authority monitor the child safety standard risk management strategies?</w:t>
            </w:r>
          </w:p>
        </w:tc>
        <w:tc>
          <w:tcPr>
            <w:tcW w:w="427" w:type="pct"/>
            <w:tcBorders>
              <w:left w:val="nil"/>
              <w:right w:val="nil"/>
            </w:tcBorders>
            <w:shd w:val="clear" w:color="auto" w:fill="auto"/>
            <w:vAlign w:val="center"/>
          </w:tcPr>
          <w:p w14:paraId="37AE3082" w14:textId="77777777" w:rsidR="00E753E3" w:rsidRPr="00D53C65" w:rsidRDefault="00E753E3" w:rsidP="00961FE1">
            <w:pPr>
              <w:pStyle w:val="Caption"/>
              <w:spacing w:before="60" w:after="60"/>
              <w:contextualSpacing w:val="0"/>
              <w:jc w:val="both"/>
              <w:rPr>
                <w:b w:val="0"/>
                <w:color w:val="00446A"/>
                <w:sz w:val="20"/>
                <w:szCs w:val="20"/>
              </w:rPr>
            </w:pPr>
          </w:p>
        </w:tc>
        <w:tc>
          <w:tcPr>
            <w:tcW w:w="542" w:type="pct"/>
            <w:tcBorders>
              <w:left w:val="nil"/>
              <w:right w:val="nil"/>
            </w:tcBorders>
            <w:shd w:val="clear" w:color="auto" w:fill="auto"/>
            <w:vAlign w:val="center"/>
          </w:tcPr>
          <w:p w14:paraId="3087CA29" w14:textId="77777777" w:rsidR="00E753E3" w:rsidRPr="00D53C65" w:rsidRDefault="00E753E3" w:rsidP="00961FE1">
            <w:pPr>
              <w:pStyle w:val="Caption"/>
              <w:spacing w:before="60" w:after="60"/>
              <w:contextualSpacing w:val="0"/>
              <w:jc w:val="both"/>
              <w:rPr>
                <w:b w:val="0"/>
                <w:color w:val="00446A"/>
                <w:sz w:val="20"/>
                <w:szCs w:val="20"/>
              </w:rPr>
            </w:pPr>
          </w:p>
        </w:tc>
        <w:tc>
          <w:tcPr>
            <w:tcW w:w="615" w:type="pct"/>
          </w:tcPr>
          <w:p w14:paraId="6463660D" w14:textId="77777777" w:rsidR="00E753E3" w:rsidRPr="00D53C65" w:rsidRDefault="00E753E3" w:rsidP="00961FE1">
            <w:pPr>
              <w:spacing w:after="0" w:line="240" w:lineRule="auto"/>
              <w:ind w:left="284" w:hanging="284"/>
              <w:jc w:val="both"/>
              <w:rPr>
                <w:bCs/>
                <w:color w:val="00446A"/>
                <w:szCs w:val="20"/>
              </w:rPr>
            </w:pPr>
          </w:p>
        </w:tc>
      </w:tr>
      <w:tr w:rsidR="00E753E3" w:rsidRPr="00AF6465" w14:paraId="5AD3EF76" w14:textId="77777777" w:rsidTr="00F1085B">
        <w:trPr>
          <w:trHeight w:hRule="exact" w:val="646"/>
        </w:trPr>
        <w:tc>
          <w:tcPr>
            <w:tcW w:w="3416" w:type="pct"/>
            <w:tcBorders>
              <w:left w:val="nil"/>
              <w:bottom w:val="single" w:sz="2" w:space="0" w:color="00446A" w:themeColor="accent1"/>
              <w:right w:val="nil"/>
            </w:tcBorders>
            <w:shd w:val="clear" w:color="auto" w:fill="auto"/>
          </w:tcPr>
          <w:p w14:paraId="7411AAB8" w14:textId="07FF7ACB" w:rsidR="00E753E3" w:rsidRPr="00D53C65" w:rsidRDefault="00E753E3" w:rsidP="00E753E3">
            <w:pPr>
              <w:pStyle w:val="Caption"/>
              <w:spacing w:before="60" w:after="60"/>
              <w:contextualSpacing w:val="0"/>
              <w:rPr>
                <w:b w:val="0"/>
                <w:color w:val="00446A"/>
                <w:sz w:val="20"/>
                <w:szCs w:val="20"/>
              </w:rPr>
            </w:pPr>
            <w:r w:rsidRPr="00D53C65">
              <w:rPr>
                <w:b w:val="0"/>
                <w:color w:val="00446A"/>
                <w:sz w:val="20"/>
                <w:szCs w:val="20"/>
              </w:rPr>
              <w:t>Does the school governing authority evaluate the effectiveness of the implemented mitigation controls?</w:t>
            </w:r>
          </w:p>
        </w:tc>
        <w:tc>
          <w:tcPr>
            <w:tcW w:w="427" w:type="pct"/>
            <w:tcBorders>
              <w:left w:val="nil"/>
              <w:bottom w:val="single" w:sz="2" w:space="0" w:color="00446A" w:themeColor="accent1"/>
              <w:right w:val="nil"/>
            </w:tcBorders>
            <w:shd w:val="clear" w:color="auto" w:fill="auto"/>
            <w:vAlign w:val="center"/>
          </w:tcPr>
          <w:p w14:paraId="64CF3DAB" w14:textId="77777777" w:rsidR="00E753E3" w:rsidRPr="00D53C65" w:rsidRDefault="00E753E3" w:rsidP="00961FE1">
            <w:pPr>
              <w:pStyle w:val="Caption"/>
              <w:spacing w:before="60" w:after="60"/>
              <w:contextualSpacing w:val="0"/>
              <w:jc w:val="both"/>
              <w:rPr>
                <w:b w:val="0"/>
                <w:color w:val="00446A"/>
                <w:sz w:val="20"/>
                <w:szCs w:val="20"/>
              </w:rPr>
            </w:pPr>
          </w:p>
        </w:tc>
        <w:tc>
          <w:tcPr>
            <w:tcW w:w="542" w:type="pct"/>
            <w:tcBorders>
              <w:left w:val="nil"/>
              <w:bottom w:val="single" w:sz="2" w:space="0" w:color="00446A" w:themeColor="accent1"/>
              <w:right w:val="nil"/>
            </w:tcBorders>
            <w:shd w:val="clear" w:color="auto" w:fill="auto"/>
            <w:vAlign w:val="center"/>
          </w:tcPr>
          <w:p w14:paraId="7D7DA774" w14:textId="77777777" w:rsidR="00E753E3" w:rsidRPr="00D53C65" w:rsidRDefault="00E753E3" w:rsidP="00961FE1">
            <w:pPr>
              <w:pStyle w:val="Caption"/>
              <w:spacing w:before="60" w:after="60"/>
              <w:contextualSpacing w:val="0"/>
              <w:jc w:val="both"/>
              <w:rPr>
                <w:b w:val="0"/>
                <w:color w:val="00446A"/>
                <w:sz w:val="20"/>
                <w:szCs w:val="20"/>
              </w:rPr>
            </w:pPr>
          </w:p>
        </w:tc>
        <w:tc>
          <w:tcPr>
            <w:tcW w:w="615" w:type="pct"/>
          </w:tcPr>
          <w:p w14:paraId="588E0147" w14:textId="77777777" w:rsidR="00E753E3" w:rsidRPr="00D53C65" w:rsidRDefault="00E753E3" w:rsidP="00961FE1">
            <w:pPr>
              <w:spacing w:after="0" w:line="240" w:lineRule="auto"/>
              <w:ind w:left="284" w:hanging="284"/>
              <w:jc w:val="both"/>
              <w:rPr>
                <w:bCs/>
                <w:color w:val="00446A"/>
                <w:szCs w:val="20"/>
              </w:rPr>
            </w:pPr>
          </w:p>
        </w:tc>
      </w:tr>
    </w:tbl>
    <w:p w14:paraId="39274050" w14:textId="260F35FD" w:rsidR="00E753E3" w:rsidRPr="00D53C65" w:rsidRDefault="00E753E3" w:rsidP="00E753E3">
      <w:pPr>
        <w:spacing w:before="360" w:after="60" w:line="240" w:lineRule="auto"/>
        <w:jc w:val="both"/>
      </w:pPr>
      <w:r w:rsidRPr="00D53C65">
        <w:rPr>
          <w:b/>
        </w:rPr>
        <w:t xml:space="preserve">Requirement 5: </w:t>
      </w:r>
      <w:r w:rsidRPr="00D53C65">
        <w:t xml:space="preserve">At least annually, the school governing authority must ensure that appropriate guidance and training is provided to the individual members of the school governing authority and school staff about: </w:t>
      </w:r>
    </w:p>
    <w:p w14:paraId="31DB2032" w14:textId="77777777" w:rsidR="00E753E3" w:rsidRPr="00E753E3" w:rsidRDefault="00E753E3" w:rsidP="000706F6">
      <w:pPr>
        <w:pStyle w:val="ListParagraph"/>
        <w:numPr>
          <w:ilvl w:val="0"/>
          <w:numId w:val="44"/>
        </w:numPr>
        <w:spacing w:before="60" w:after="60" w:line="240" w:lineRule="auto"/>
        <w:ind w:left="714" w:hanging="357"/>
        <w:contextualSpacing w:val="0"/>
        <w:jc w:val="both"/>
        <w:rPr>
          <w:color w:val="00446A" w:themeColor="background2"/>
          <w:sz w:val="20"/>
          <w:szCs w:val="20"/>
        </w:rPr>
      </w:pPr>
      <w:r w:rsidRPr="00E753E3">
        <w:rPr>
          <w:color w:val="00446A" w:themeColor="background2"/>
          <w:sz w:val="20"/>
          <w:szCs w:val="20"/>
        </w:rPr>
        <w:t>individual and collective obligations and responsibilities for managing the risk of child abuse;</w:t>
      </w:r>
    </w:p>
    <w:p w14:paraId="3E6EDD8E" w14:textId="77777777" w:rsidR="00E753E3" w:rsidRPr="00E753E3" w:rsidRDefault="00E753E3" w:rsidP="000706F6">
      <w:pPr>
        <w:pStyle w:val="ListParagraph"/>
        <w:numPr>
          <w:ilvl w:val="0"/>
          <w:numId w:val="44"/>
        </w:numPr>
        <w:spacing w:before="60" w:after="60" w:line="240" w:lineRule="auto"/>
        <w:ind w:left="714" w:hanging="357"/>
        <w:contextualSpacing w:val="0"/>
        <w:jc w:val="both"/>
        <w:rPr>
          <w:color w:val="00446A" w:themeColor="background2"/>
          <w:sz w:val="20"/>
          <w:szCs w:val="20"/>
        </w:rPr>
      </w:pPr>
      <w:r w:rsidRPr="00E753E3">
        <w:rPr>
          <w:color w:val="00446A" w:themeColor="background2"/>
          <w:sz w:val="20"/>
          <w:szCs w:val="20"/>
        </w:rPr>
        <w:t>child abuse risks in the school environment; and</w:t>
      </w:r>
    </w:p>
    <w:p w14:paraId="3E365DB0" w14:textId="77777777" w:rsidR="00E753E3" w:rsidRPr="00E753E3" w:rsidRDefault="00E753E3" w:rsidP="000706F6">
      <w:pPr>
        <w:pStyle w:val="ListParagraph"/>
        <w:numPr>
          <w:ilvl w:val="0"/>
          <w:numId w:val="44"/>
        </w:numPr>
        <w:spacing w:before="60" w:after="120" w:line="240" w:lineRule="auto"/>
        <w:ind w:left="714" w:hanging="357"/>
        <w:contextualSpacing w:val="0"/>
        <w:jc w:val="both"/>
        <w:rPr>
          <w:color w:val="00446A" w:themeColor="background2"/>
          <w:sz w:val="20"/>
          <w:szCs w:val="20"/>
        </w:rPr>
      </w:pPr>
      <w:r w:rsidRPr="00E753E3">
        <w:rPr>
          <w:color w:val="00446A" w:themeColor="background2"/>
          <w:sz w:val="20"/>
          <w:szCs w:val="20"/>
        </w:rPr>
        <w:t>the school’s current child safety standards.</w:t>
      </w:r>
    </w:p>
    <w:tbl>
      <w:tblPr>
        <w:tblW w:w="4901" w:type="pct"/>
        <w:tblInd w:w="96" w:type="dxa"/>
        <w:tblLayout w:type="fixed"/>
        <w:tblCellMar>
          <w:left w:w="96" w:type="dxa"/>
          <w:right w:w="96" w:type="dxa"/>
        </w:tblCellMar>
        <w:tblLook w:val="01E0" w:firstRow="1" w:lastRow="1" w:firstColumn="1" w:lastColumn="1" w:noHBand="0" w:noVBand="0"/>
      </w:tblPr>
      <w:tblGrid>
        <w:gridCol w:w="7938"/>
        <w:gridCol w:w="993"/>
        <w:gridCol w:w="1259"/>
      </w:tblGrid>
      <w:tr w:rsidR="00E753E3" w:rsidRPr="0011594B" w14:paraId="03182D9A" w14:textId="77777777" w:rsidTr="00961FE1">
        <w:trPr>
          <w:trHeight w:hRule="exact" w:val="369"/>
        </w:trPr>
        <w:tc>
          <w:tcPr>
            <w:tcW w:w="3895" w:type="pct"/>
            <w:tcBorders>
              <w:top w:val="nil"/>
              <w:left w:val="nil"/>
              <w:right w:val="nil"/>
            </w:tcBorders>
            <w:shd w:val="clear" w:color="auto" w:fill="4780A2" w:themeFill="accent2"/>
            <w:vAlign w:val="center"/>
          </w:tcPr>
          <w:p w14:paraId="023E33DE" w14:textId="77777777" w:rsidR="00E753E3" w:rsidRPr="0011594B" w:rsidRDefault="00E753E3" w:rsidP="00961FE1">
            <w:pPr>
              <w:pStyle w:val="Caption"/>
              <w:spacing w:before="60" w:after="60"/>
              <w:contextualSpacing w:val="0"/>
              <w:jc w:val="both"/>
            </w:pPr>
            <w:r>
              <w:t>Risk Questions</w:t>
            </w:r>
          </w:p>
        </w:tc>
        <w:tc>
          <w:tcPr>
            <w:tcW w:w="487" w:type="pct"/>
            <w:tcBorders>
              <w:top w:val="nil"/>
              <w:left w:val="nil"/>
              <w:right w:val="nil"/>
            </w:tcBorders>
            <w:shd w:val="clear" w:color="auto" w:fill="00446A" w:themeFill="accent1"/>
            <w:vAlign w:val="center"/>
          </w:tcPr>
          <w:p w14:paraId="275880C6" w14:textId="77777777" w:rsidR="00E753E3" w:rsidRPr="0011594B" w:rsidRDefault="00E753E3" w:rsidP="00961FE1">
            <w:pPr>
              <w:pStyle w:val="Caption"/>
              <w:spacing w:before="60" w:after="60"/>
              <w:contextualSpacing w:val="0"/>
              <w:jc w:val="center"/>
            </w:pPr>
            <w:r>
              <w:t>Yes</w:t>
            </w:r>
          </w:p>
        </w:tc>
        <w:tc>
          <w:tcPr>
            <w:tcW w:w="618" w:type="pct"/>
            <w:tcBorders>
              <w:top w:val="nil"/>
              <w:left w:val="nil"/>
              <w:right w:val="nil"/>
            </w:tcBorders>
            <w:shd w:val="clear" w:color="auto" w:fill="00446A" w:themeFill="accent1"/>
            <w:vAlign w:val="center"/>
          </w:tcPr>
          <w:p w14:paraId="0950FD75" w14:textId="77777777" w:rsidR="00E753E3" w:rsidRPr="0011594B" w:rsidRDefault="00E753E3" w:rsidP="00961FE1">
            <w:pPr>
              <w:pStyle w:val="Caption"/>
              <w:spacing w:before="60" w:after="60"/>
              <w:contextualSpacing w:val="0"/>
              <w:jc w:val="center"/>
            </w:pPr>
            <w:r>
              <w:t>No</w:t>
            </w:r>
          </w:p>
        </w:tc>
      </w:tr>
      <w:tr w:rsidR="00E753E3" w:rsidRPr="0011594B" w14:paraId="7CB32AD2" w14:textId="77777777" w:rsidTr="00F1085B">
        <w:trPr>
          <w:trHeight w:hRule="exact" w:val="159"/>
        </w:trPr>
        <w:tc>
          <w:tcPr>
            <w:tcW w:w="3895" w:type="pct"/>
            <w:tcBorders>
              <w:top w:val="nil"/>
              <w:left w:val="nil"/>
              <w:bottom w:val="single" w:sz="2" w:space="0" w:color="00446A" w:themeColor="accent1"/>
              <w:right w:val="nil"/>
            </w:tcBorders>
            <w:shd w:val="clear" w:color="auto" w:fill="auto"/>
            <w:vAlign w:val="center"/>
          </w:tcPr>
          <w:p w14:paraId="519A13FB" w14:textId="77777777" w:rsidR="00E753E3" w:rsidRPr="0011594B" w:rsidRDefault="00E753E3" w:rsidP="00961FE1">
            <w:pPr>
              <w:pStyle w:val="Caption"/>
              <w:jc w:val="both"/>
            </w:pPr>
          </w:p>
        </w:tc>
        <w:tc>
          <w:tcPr>
            <w:tcW w:w="1105" w:type="pct"/>
            <w:gridSpan w:val="2"/>
            <w:tcBorders>
              <w:top w:val="nil"/>
              <w:left w:val="nil"/>
              <w:bottom w:val="single" w:sz="2" w:space="0" w:color="00446A" w:themeColor="accent1"/>
              <w:right w:val="nil"/>
            </w:tcBorders>
            <w:shd w:val="clear" w:color="auto" w:fill="auto"/>
            <w:vAlign w:val="center"/>
          </w:tcPr>
          <w:p w14:paraId="1EFD7661" w14:textId="77777777" w:rsidR="00E753E3" w:rsidRPr="0011594B" w:rsidRDefault="00E753E3" w:rsidP="00961FE1">
            <w:pPr>
              <w:pStyle w:val="Caption"/>
              <w:jc w:val="both"/>
            </w:pPr>
          </w:p>
        </w:tc>
      </w:tr>
      <w:tr w:rsidR="00E753E3" w:rsidRPr="00AF6465" w14:paraId="1133DBDB" w14:textId="77777777" w:rsidTr="00F1085B">
        <w:trPr>
          <w:trHeight w:hRule="exact" w:val="1824"/>
        </w:trPr>
        <w:tc>
          <w:tcPr>
            <w:tcW w:w="3895" w:type="pct"/>
            <w:tcBorders>
              <w:top w:val="single" w:sz="2" w:space="0" w:color="00446A" w:themeColor="accent1"/>
              <w:left w:val="nil"/>
              <w:right w:val="nil"/>
            </w:tcBorders>
            <w:shd w:val="clear" w:color="auto" w:fill="auto"/>
          </w:tcPr>
          <w:p w14:paraId="007EB45A" w14:textId="77777777" w:rsidR="00E753E3" w:rsidRPr="00D53C65" w:rsidRDefault="00E753E3" w:rsidP="00E753E3">
            <w:pPr>
              <w:pStyle w:val="Caption"/>
              <w:spacing w:before="120" w:after="120"/>
              <w:contextualSpacing w:val="0"/>
              <w:jc w:val="both"/>
              <w:rPr>
                <w:b w:val="0"/>
                <w:color w:val="00446A"/>
                <w:sz w:val="20"/>
                <w:szCs w:val="20"/>
              </w:rPr>
            </w:pPr>
            <w:r w:rsidRPr="00D53C65">
              <w:rPr>
                <w:b w:val="0"/>
                <w:color w:val="00446A"/>
                <w:sz w:val="20"/>
                <w:szCs w:val="20"/>
              </w:rPr>
              <w:t xml:space="preserve">Is guidance and training provided to members of the governing authority and school staff about: </w:t>
            </w:r>
          </w:p>
          <w:p w14:paraId="17D99021" w14:textId="77777777" w:rsidR="00E753E3" w:rsidRPr="00E753E3" w:rsidRDefault="00E753E3" w:rsidP="00E753E3">
            <w:pPr>
              <w:pStyle w:val="ListParagraph"/>
              <w:numPr>
                <w:ilvl w:val="0"/>
                <w:numId w:val="43"/>
              </w:numPr>
              <w:spacing w:before="120" w:after="120" w:line="240" w:lineRule="auto"/>
              <w:ind w:left="714" w:hanging="357"/>
              <w:rPr>
                <w:bCs/>
                <w:color w:val="00446A"/>
                <w:sz w:val="20"/>
                <w:szCs w:val="20"/>
              </w:rPr>
            </w:pPr>
            <w:r w:rsidRPr="00E753E3">
              <w:rPr>
                <w:bCs/>
                <w:color w:val="00446A"/>
                <w:sz w:val="20"/>
                <w:szCs w:val="20"/>
              </w:rPr>
              <w:t xml:space="preserve">individual and collective obligations and responsibilities for managing the risk of child abuse </w:t>
            </w:r>
          </w:p>
          <w:p w14:paraId="107AF4A5" w14:textId="77777777" w:rsidR="00E753E3" w:rsidRPr="00E753E3" w:rsidRDefault="00E753E3" w:rsidP="00E753E3">
            <w:pPr>
              <w:pStyle w:val="ListParagraph"/>
              <w:numPr>
                <w:ilvl w:val="0"/>
                <w:numId w:val="43"/>
              </w:numPr>
              <w:spacing w:before="120" w:after="120" w:line="240" w:lineRule="auto"/>
              <w:ind w:left="714" w:hanging="357"/>
              <w:rPr>
                <w:bCs/>
                <w:color w:val="00446A"/>
                <w:sz w:val="20"/>
                <w:szCs w:val="20"/>
              </w:rPr>
            </w:pPr>
            <w:r w:rsidRPr="00E753E3">
              <w:rPr>
                <w:bCs/>
                <w:color w:val="00446A"/>
                <w:sz w:val="20"/>
                <w:szCs w:val="20"/>
              </w:rPr>
              <w:t>child abuse risks in the school environment</w:t>
            </w:r>
          </w:p>
          <w:p w14:paraId="580814D3" w14:textId="77777777" w:rsidR="00E753E3" w:rsidRPr="00D53C65" w:rsidRDefault="00E753E3" w:rsidP="00E753E3">
            <w:pPr>
              <w:pStyle w:val="ListParagraph"/>
              <w:numPr>
                <w:ilvl w:val="0"/>
                <w:numId w:val="43"/>
              </w:numPr>
              <w:spacing w:before="120" w:after="120" w:line="240" w:lineRule="auto"/>
              <w:ind w:left="714" w:hanging="357"/>
              <w:rPr>
                <w:b/>
                <w:color w:val="00446A"/>
                <w:szCs w:val="20"/>
              </w:rPr>
            </w:pPr>
            <w:r w:rsidRPr="00E753E3">
              <w:rPr>
                <w:bCs/>
                <w:color w:val="00446A"/>
                <w:sz w:val="20"/>
                <w:szCs w:val="20"/>
              </w:rPr>
              <w:t>the school’s current child safety standards.</w:t>
            </w:r>
          </w:p>
        </w:tc>
        <w:tc>
          <w:tcPr>
            <w:tcW w:w="487" w:type="pct"/>
            <w:tcBorders>
              <w:top w:val="single" w:sz="2" w:space="0" w:color="00446A" w:themeColor="accent1"/>
              <w:left w:val="nil"/>
              <w:right w:val="nil"/>
            </w:tcBorders>
            <w:shd w:val="clear" w:color="auto" w:fill="auto"/>
            <w:vAlign w:val="center"/>
          </w:tcPr>
          <w:p w14:paraId="4913D1A9" w14:textId="77777777" w:rsidR="00E753E3" w:rsidRPr="00D53C65" w:rsidRDefault="00E753E3" w:rsidP="00961FE1">
            <w:pPr>
              <w:pStyle w:val="Caption"/>
              <w:jc w:val="both"/>
              <w:rPr>
                <w:b w:val="0"/>
                <w:color w:val="00446A"/>
                <w:sz w:val="20"/>
                <w:szCs w:val="20"/>
              </w:rPr>
            </w:pPr>
          </w:p>
        </w:tc>
        <w:tc>
          <w:tcPr>
            <w:tcW w:w="618" w:type="pct"/>
            <w:tcBorders>
              <w:top w:val="single" w:sz="2" w:space="0" w:color="00446A" w:themeColor="accent1"/>
              <w:left w:val="nil"/>
              <w:right w:val="nil"/>
            </w:tcBorders>
            <w:shd w:val="clear" w:color="auto" w:fill="auto"/>
            <w:vAlign w:val="center"/>
          </w:tcPr>
          <w:p w14:paraId="185F0AF3" w14:textId="77777777" w:rsidR="00E753E3" w:rsidRPr="00D53C65" w:rsidRDefault="00E753E3" w:rsidP="00961FE1">
            <w:pPr>
              <w:pStyle w:val="Caption"/>
              <w:jc w:val="both"/>
              <w:rPr>
                <w:b w:val="0"/>
                <w:color w:val="00446A"/>
                <w:sz w:val="20"/>
                <w:szCs w:val="20"/>
              </w:rPr>
            </w:pPr>
          </w:p>
        </w:tc>
      </w:tr>
      <w:tr w:rsidR="00E753E3" w:rsidRPr="00AF6465" w14:paraId="2F131878" w14:textId="77777777" w:rsidTr="00F1085B">
        <w:trPr>
          <w:trHeight w:hRule="exact" w:val="867"/>
        </w:trPr>
        <w:tc>
          <w:tcPr>
            <w:tcW w:w="3895" w:type="pct"/>
            <w:tcBorders>
              <w:left w:val="nil"/>
              <w:bottom w:val="single" w:sz="2" w:space="0" w:color="00446A" w:themeColor="accent1"/>
              <w:right w:val="nil"/>
            </w:tcBorders>
            <w:shd w:val="clear" w:color="auto" w:fill="auto"/>
          </w:tcPr>
          <w:p w14:paraId="0D86104B" w14:textId="56C25F34" w:rsidR="00E753E3" w:rsidRPr="00D53C65" w:rsidRDefault="00E753E3" w:rsidP="00E753E3">
            <w:pPr>
              <w:spacing w:before="120" w:after="120" w:line="240" w:lineRule="auto"/>
              <w:jc w:val="both"/>
              <w:rPr>
                <w:bCs/>
                <w:color w:val="00446A"/>
                <w:szCs w:val="20"/>
              </w:rPr>
            </w:pPr>
            <w:r w:rsidRPr="00D53C65">
              <w:rPr>
                <w:bCs/>
                <w:color w:val="00446A"/>
                <w:szCs w:val="20"/>
              </w:rPr>
              <w:t>Are the outcomes of the risk assessment made available to all relevant people eg staff, students, parents</w:t>
            </w:r>
            <w:r>
              <w:rPr>
                <w:bCs/>
                <w:color w:val="00446A"/>
                <w:szCs w:val="20"/>
              </w:rPr>
              <w:t xml:space="preserve">, in line with best practice approaches to increase transparency </w:t>
            </w:r>
            <w:r>
              <w:t>of the school’s compliance with the child safe standards</w:t>
            </w:r>
            <w:r w:rsidRPr="00D53C65">
              <w:rPr>
                <w:bCs/>
                <w:color w:val="00446A"/>
                <w:szCs w:val="20"/>
              </w:rPr>
              <w:t>?</w:t>
            </w:r>
          </w:p>
          <w:p w14:paraId="6B2BB568" w14:textId="77777777" w:rsidR="00E753E3" w:rsidRPr="00D53C65" w:rsidRDefault="00E753E3" w:rsidP="00961FE1">
            <w:pPr>
              <w:pStyle w:val="Caption"/>
              <w:jc w:val="both"/>
              <w:rPr>
                <w:b w:val="0"/>
                <w:color w:val="00446A"/>
                <w:sz w:val="20"/>
                <w:szCs w:val="20"/>
              </w:rPr>
            </w:pPr>
          </w:p>
        </w:tc>
        <w:tc>
          <w:tcPr>
            <w:tcW w:w="487" w:type="pct"/>
            <w:tcBorders>
              <w:left w:val="nil"/>
              <w:bottom w:val="single" w:sz="2" w:space="0" w:color="00446A" w:themeColor="accent1"/>
              <w:right w:val="nil"/>
            </w:tcBorders>
            <w:shd w:val="clear" w:color="auto" w:fill="auto"/>
            <w:vAlign w:val="center"/>
          </w:tcPr>
          <w:p w14:paraId="06DB3E69" w14:textId="77777777" w:rsidR="00E753E3" w:rsidRPr="00D53C65" w:rsidRDefault="00E753E3" w:rsidP="00961FE1">
            <w:pPr>
              <w:pStyle w:val="Caption"/>
              <w:jc w:val="both"/>
              <w:rPr>
                <w:b w:val="0"/>
                <w:color w:val="00446A"/>
                <w:sz w:val="20"/>
                <w:szCs w:val="20"/>
              </w:rPr>
            </w:pPr>
          </w:p>
        </w:tc>
        <w:tc>
          <w:tcPr>
            <w:tcW w:w="618" w:type="pct"/>
            <w:tcBorders>
              <w:left w:val="nil"/>
              <w:bottom w:val="single" w:sz="2" w:space="0" w:color="00446A" w:themeColor="accent1"/>
              <w:right w:val="nil"/>
            </w:tcBorders>
            <w:shd w:val="clear" w:color="auto" w:fill="auto"/>
            <w:vAlign w:val="center"/>
          </w:tcPr>
          <w:p w14:paraId="23F5FDB7" w14:textId="77777777" w:rsidR="00E753E3" w:rsidRPr="00D53C65" w:rsidRDefault="00E753E3" w:rsidP="00961FE1">
            <w:pPr>
              <w:pStyle w:val="Caption"/>
              <w:jc w:val="both"/>
              <w:rPr>
                <w:b w:val="0"/>
                <w:color w:val="00446A"/>
                <w:sz w:val="20"/>
                <w:szCs w:val="20"/>
              </w:rPr>
            </w:pPr>
          </w:p>
        </w:tc>
      </w:tr>
    </w:tbl>
    <w:p w14:paraId="4EEFE64C" w14:textId="77777777" w:rsidR="00E753E3" w:rsidRDefault="00E753E3" w:rsidP="00E753E3">
      <w:pPr>
        <w:spacing w:before="120" w:afterLines="60" w:after="144"/>
        <w:sectPr w:rsidR="00E753E3" w:rsidSect="00E25D50">
          <w:footerReference w:type="default" r:id="rId13"/>
          <w:headerReference w:type="first" r:id="rId14"/>
          <w:footerReference w:type="first" r:id="rId15"/>
          <w:pgSz w:w="11906" w:h="16838" w:code="9"/>
          <w:pgMar w:top="851" w:right="851" w:bottom="2279" w:left="851" w:header="567" w:footer="595" w:gutter="0"/>
          <w:cols w:space="284"/>
          <w:titlePg/>
          <w:docGrid w:linePitch="360"/>
        </w:sectPr>
      </w:pPr>
    </w:p>
    <w:p w14:paraId="7E27E5FF" w14:textId="77777777" w:rsidR="00E753E3" w:rsidRPr="007C5C6D" w:rsidRDefault="00E753E3" w:rsidP="00E753E3">
      <w:pPr>
        <w:pStyle w:val="ListBullet"/>
        <w:numPr>
          <w:ilvl w:val="0"/>
          <w:numId w:val="0"/>
        </w:numPr>
        <w:ind w:left="360" w:hanging="360"/>
        <w:jc w:val="both"/>
        <w:rPr>
          <w:rFonts w:ascii="Microsoft Sans Serif" w:hAnsi="Microsoft Sans Serif" w:cs="Microsoft Sans Serif"/>
          <w:sz w:val="26"/>
          <w:szCs w:val="26"/>
        </w:rPr>
      </w:pPr>
      <w:r w:rsidRPr="007C5C6D">
        <w:rPr>
          <w:rFonts w:ascii="Microsoft Sans Serif" w:hAnsi="Microsoft Sans Serif" w:cs="Microsoft Sans Serif"/>
          <w:sz w:val="26"/>
          <w:szCs w:val="26"/>
        </w:rPr>
        <w:lastRenderedPageBreak/>
        <w:t>Risk Assessment</w:t>
      </w:r>
    </w:p>
    <w:p w14:paraId="3B8A1F3E" w14:textId="617D8020" w:rsidR="00E753E3" w:rsidRDefault="00E753E3" w:rsidP="00E753E3">
      <w:pPr>
        <w:rPr>
          <w:rFonts w:cs="Microsoft Sans Serif"/>
          <w:lang w:eastAsia="en-AU"/>
        </w:rPr>
      </w:pPr>
      <w:r w:rsidRPr="005A6458">
        <w:rPr>
          <w:rFonts w:cs="Microsoft Sans Serif"/>
          <w:lang w:eastAsia="en-AU"/>
        </w:rPr>
        <w:t xml:space="preserve"> </w:t>
      </w:r>
    </w:p>
    <w:tbl>
      <w:tblPr>
        <w:tblW w:w="4589" w:type="pct"/>
        <w:tblInd w:w="96" w:type="dxa"/>
        <w:tblLayout w:type="fixed"/>
        <w:tblCellMar>
          <w:left w:w="96" w:type="dxa"/>
          <w:right w:w="96" w:type="dxa"/>
        </w:tblCellMar>
        <w:tblLook w:val="01E0" w:firstRow="1" w:lastRow="1" w:firstColumn="1" w:lastColumn="1" w:noHBand="0" w:noVBand="0"/>
      </w:tblPr>
      <w:tblGrid>
        <w:gridCol w:w="1805"/>
        <w:gridCol w:w="1741"/>
        <w:gridCol w:w="11"/>
        <w:gridCol w:w="1413"/>
        <w:gridCol w:w="1413"/>
        <w:gridCol w:w="1554"/>
        <w:gridCol w:w="1814"/>
        <w:gridCol w:w="28"/>
        <w:gridCol w:w="1651"/>
        <w:gridCol w:w="28"/>
        <w:gridCol w:w="1299"/>
      </w:tblGrid>
      <w:tr w:rsidR="00EB0A88" w:rsidRPr="00E753E3" w14:paraId="03BD9417" w14:textId="77777777" w:rsidTr="00F8692A">
        <w:trPr>
          <w:trHeight w:hRule="exact" w:val="878"/>
        </w:trPr>
        <w:tc>
          <w:tcPr>
            <w:tcW w:w="707" w:type="pct"/>
            <w:tcBorders>
              <w:top w:val="nil"/>
              <w:left w:val="nil"/>
              <w:right w:val="nil"/>
            </w:tcBorders>
            <w:shd w:val="clear" w:color="auto" w:fill="4780A2" w:themeFill="accent2"/>
          </w:tcPr>
          <w:p w14:paraId="3830FF05" w14:textId="77777777" w:rsidR="00E753E3" w:rsidRPr="00E753E3" w:rsidRDefault="00E753E3" w:rsidP="00E753E3">
            <w:pPr>
              <w:pStyle w:val="Caption"/>
              <w:spacing w:before="60" w:after="60"/>
              <w:contextualSpacing w:val="0"/>
              <w:jc w:val="center"/>
              <w:rPr>
                <w:sz w:val="18"/>
              </w:rPr>
            </w:pPr>
            <w:r w:rsidRPr="00E753E3">
              <w:rPr>
                <w:sz w:val="18"/>
              </w:rPr>
              <w:t>Risk Event</w:t>
            </w:r>
          </w:p>
        </w:tc>
        <w:tc>
          <w:tcPr>
            <w:tcW w:w="686" w:type="pct"/>
            <w:gridSpan w:val="2"/>
            <w:tcBorders>
              <w:top w:val="nil"/>
              <w:left w:val="nil"/>
              <w:right w:val="nil"/>
            </w:tcBorders>
            <w:shd w:val="clear" w:color="auto" w:fill="00446A" w:themeFill="accent1"/>
          </w:tcPr>
          <w:p w14:paraId="4AB423C7" w14:textId="77777777" w:rsidR="00E753E3" w:rsidRPr="00E753E3" w:rsidRDefault="00E753E3" w:rsidP="00E753E3">
            <w:pPr>
              <w:pStyle w:val="Caption"/>
              <w:spacing w:before="60" w:after="60"/>
              <w:contextualSpacing w:val="0"/>
              <w:jc w:val="center"/>
              <w:rPr>
                <w:sz w:val="18"/>
              </w:rPr>
            </w:pPr>
            <w:r w:rsidRPr="00E753E3">
              <w:rPr>
                <w:sz w:val="18"/>
              </w:rPr>
              <w:t>Existing Management strategies or internal controls</w:t>
            </w:r>
          </w:p>
        </w:tc>
        <w:tc>
          <w:tcPr>
            <w:tcW w:w="554" w:type="pct"/>
            <w:tcBorders>
              <w:top w:val="nil"/>
              <w:left w:val="nil"/>
              <w:right w:val="nil"/>
            </w:tcBorders>
            <w:shd w:val="clear" w:color="auto" w:fill="00446A" w:themeFill="accent1"/>
          </w:tcPr>
          <w:p w14:paraId="7BCD75A3" w14:textId="77777777" w:rsidR="00E753E3" w:rsidRPr="00E753E3" w:rsidRDefault="00E753E3" w:rsidP="00E753E3">
            <w:pPr>
              <w:pStyle w:val="Caption"/>
              <w:spacing w:before="60" w:after="60"/>
              <w:contextualSpacing w:val="0"/>
              <w:jc w:val="center"/>
              <w:rPr>
                <w:sz w:val="18"/>
              </w:rPr>
            </w:pPr>
            <w:r w:rsidRPr="00E753E3">
              <w:rPr>
                <w:sz w:val="18"/>
              </w:rPr>
              <w:t>Likelihood</w:t>
            </w:r>
          </w:p>
        </w:tc>
        <w:tc>
          <w:tcPr>
            <w:tcW w:w="554" w:type="pct"/>
            <w:tcBorders>
              <w:top w:val="nil"/>
              <w:left w:val="nil"/>
              <w:right w:val="nil"/>
            </w:tcBorders>
            <w:shd w:val="clear" w:color="auto" w:fill="00446A" w:themeFill="accent1"/>
          </w:tcPr>
          <w:p w14:paraId="1426E115" w14:textId="77777777" w:rsidR="00E753E3" w:rsidRPr="00E753E3" w:rsidRDefault="00E753E3" w:rsidP="00E753E3">
            <w:pPr>
              <w:pStyle w:val="Caption"/>
              <w:spacing w:before="60" w:after="60"/>
              <w:contextualSpacing w:val="0"/>
              <w:jc w:val="center"/>
              <w:rPr>
                <w:sz w:val="18"/>
              </w:rPr>
            </w:pPr>
            <w:r w:rsidRPr="00E753E3">
              <w:rPr>
                <w:sz w:val="18"/>
              </w:rPr>
              <w:t>Consequence</w:t>
            </w:r>
          </w:p>
        </w:tc>
        <w:tc>
          <w:tcPr>
            <w:tcW w:w="609" w:type="pct"/>
            <w:tcBorders>
              <w:top w:val="nil"/>
              <w:left w:val="nil"/>
              <w:right w:val="nil"/>
            </w:tcBorders>
            <w:shd w:val="clear" w:color="auto" w:fill="00446A" w:themeFill="accent1"/>
          </w:tcPr>
          <w:p w14:paraId="3295A7A4" w14:textId="77777777" w:rsidR="00E753E3" w:rsidRPr="00E753E3" w:rsidRDefault="00E753E3" w:rsidP="00E753E3">
            <w:pPr>
              <w:pStyle w:val="Caption"/>
              <w:spacing w:before="60" w:after="60"/>
              <w:contextualSpacing w:val="0"/>
              <w:jc w:val="center"/>
              <w:rPr>
                <w:sz w:val="18"/>
              </w:rPr>
            </w:pPr>
            <w:r w:rsidRPr="00E753E3">
              <w:rPr>
                <w:sz w:val="18"/>
              </w:rPr>
              <w:t>Current risk assessment</w:t>
            </w:r>
          </w:p>
        </w:tc>
        <w:tc>
          <w:tcPr>
            <w:tcW w:w="711" w:type="pct"/>
            <w:tcBorders>
              <w:top w:val="nil"/>
              <w:left w:val="nil"/>
              <w:right w:val="nil"/>
            </w:tcBorders>
            <w:shd w:val="clear" w:color="auto" w:fill="00446A" w:themeFill="accent1"/>
          </w:tcPr>
          <w:p w14:paraId="324CFD38" w14:textId="77777777" w:rsidR="00E753E3" w:rsidRPr="00E753E3" w:rsidRDefault="00E753E3" w:rsidP="00E753E3">
            <w:pPr>
              <w:pStyle w:val="Caption"/>
              <w:spacing w:before="60" w:after="60"/>
              <w:contextualSpacing w:val="0"/>
              <w:jc w:val="center"/>
              <w:rPr>
                <w:sz w:val="18"/>
              </w:rPr>
            </w:pPr>
            <w:r w:rsidRPr="00E753E3">
              <w:rPr>
                <w:sz w:val="18"/>
              </w:rPr>
              <w:t>New risk management controls or internal controls</w:t>
            </w:r>
          </w:p>
        </w:tc>
        <w:tc>
          <w:tcPr>
            <w:tcW w:w="658" w:type="pct"/>
            <w:gridSpan w:val="2"/>
            <w:tcBorders>
              <w:top w:val="nil"/>
              <w:left w:val="nil"/>
              <w:right w:val="nil"/>
            </w:tcBorders>
            <w:shd w:val="clear" w:color="auto" w:fill="00446A" w:themeFill="accent1"/>
          </w:tcPr>
          <w:p w14:paraId="4E9B217D" w14:textId="77777777" w:rsidR="00E753E3" w:rsidRPr="00E753E3" w:rsidRDefault="00E753E3" w:rsidP="00E753E3">
            <w:pPr>
              <w:pStyle w:val="Caption"/>
              <w:spacing w:before="60" w:after="60"/>
              <w:contextualSpacing w:val="0"/>
              <w:jc w:val="center"/>
              <w:rPr>
                <w:sz w:val="18"/>
              </w:rPr>
            </w:pPr>
            <w:r w:rsidRPr="00E753E3">
              <w:rPr>
                <w:sz w:val="18"/>
              </w:rPr>
              <w:t>Who is responsible?</w:t>
            </w:r>
          </w:p>
        </w:tc>
        <w:tc>
          <w:tcPr>
            <w:tcW w:w="520" w:type="pct"/>
            <w:gridSpan w:val="2"/>
            <w:tcBorders>
              <w:top w:val="nil"/>
              <w:left w:val="nil"/>
              <w:right w:val="nil"/>
            </w:tcBorders>
            <w:shd w:val="clear" w:color="auto" w:fill="00446A" w:themeFill="accent1"/>
          </w:tcPr>
          <w:p w14:paraId="30609193" w14:textId="77777777" w:rsidR="00E753E3" w:rsidRPr="00E753E3" w:rsidRDefault="00E753E3" w:rsidP="00E753E3">
            <w:pPr>
              <w:pStyle w:val="Caption"/>
              <w:spacing w:before="60" w:after="60"/>
              <w:contextualSpacing w:val="0"/>
              <w:jc w:val="center"/>
              <w:rPr>
                <w:sz w:val="18"/>
              </w:rPr>
            </w:pPr>
            <w:r w:rsidRPr="00E753E3">
              <w:rPr>
                <w:sz w:val="18"/>
              </w:rPr>
              <w:t>Residual risk</w:t>
            </w:r>
          </w:p>
        </w:tc>
      </w:tr>
      <w:tr w:rsidR="00EB0A88" w:rsidRPr="00E753E3" w14:paraId="5D49D013" w14:textId="77777777" w:rsidTr="00F8692A">
        <w:trPr>
          <w:trHeight w:hRule="exact" w:val="2838"/>
        </w:trPr>
        <w:tc>
          <w:tcPr>
            <w:tcW w:w="707" w:type="pct"/>
            <w:tcBorders>
              <w:top w:val="single" w:sz="2" w:space="0" w:color="00446A" w:themeColor="accent1"/>
              <w:left w:val="nil"/>
              <w:bottom w:val="single" w:sz="2" w:space="0" w:color="00446A" w:themeColor="accent1"/>
              <w:right w:val="nil"/>
            </w:tcBorders>
            <w:shd w:val="clear" w:color="auto" w:fill="auto"/>
          </w:tcPr>
          <w:p w14:paraId="1443E609" w14:textId="77777777" w:rsidR="00E753E3" w:rsidRPr="00E753E3" w:rsidRDefault="00E753E3" w:rsidP="007C5C6D">
            <w:pPr>
              <w:pStyle w:val="Caption"/>
              <w:spacing w:before="60" w:after="60"/>
              <w:contextualSpacing w:val="0"/>
              <w:rPr>
                <w:b w:val="0"/>
                <w:color w:val="4780A2"/>
                <w:sz w:val="18"/>
                <w:szCs w:val="20"/>
              </w:rPr>
            </w:pPr>
            <w:r w:rsidRPr="00E753E3">
              <w:rPr>
                <w:b w:val="0"/>
                <w:color w:val="4780A2"/>
                <w:sz w:val="18"/>
                <w:szCs w:val="20"/>
              </w:rPr>
              <w:t>No organisational culture of child safety- child abuse tolerated, hidden from public.</w:t>
            </w:r>
          </w:p>
        </w:tc>
        <w:tc>
          <w:tcPr>
            <w:tcW w:w="682" w:type="pct"/>
            <w:tcBorders>
              <w:top w:val="single" w:sz="2" w:space="0" w:color="00446A" w:themeColor="accent1"/>
              <w:left w:val="nil"/>
              <w:bottom w:val="single" w:sz="2" w:space="0" w:color="00446A" w:themeColor="accent1"/>
              <w:right w:val="nil"/>
            </w:tcBorders>
          </w:tcPr>
          <w:p w14:paraId="0BDC9AC0" w14:textId="77777777" w:rsidR="00E753E3" w:rsidRPr="00E753E3" w:rsidRDefault="00E753E3" w:rsidP="007C5C6D">
            <w:pPr>
              <w:pStyle w:val="Caption"/>
              <w:spacing w:before="60" w:after="60"/>
              <w:contextualSpacing w:val="0"/>
              <w:rPr>
                <w:b w:val="0"/>
                <w:color w:val="4780A2"/>
                <w:sz w:val="18"/>
                <w:szCs w:val="20"/>
              </w:rPr>
            </w:pPr>
            <w:r w:rsidRPr="00E753E3">
              <w:rPr>
                <w:b w:val="0"/>
                <w:color w:val="4780A2"/>
                <w:sz w:val="18"/>
                <w:szCs w:val="20"/>
              </w:rPr>
              <w:t>Child safety code of conduct, embedding culture of child safety</w:t>
            </w:r>
          </w:p>
        </w:tc>
        <w:tc>
          <w:tcPr>
            <w:tcW w:w="558" w:type="pct"/>
            <w:gridSpan w:val="2"/>
            <w:tcBorders>
              <w:top w:val="single" w:sz="2" w:space="0" w:color="00446A" w:themeColor="accent1"/>
              <w:left w:val="nil"/>
              <w:bottom w:val="single" w:sz="2" w:space="0" w:color="00446A" w:themeColor="accent1"/>
              <w:right w:val="nil"/>
            </w:tcBorders>
          </w:tcPr>
          <w:p w14:paraId="2929630F"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Possible</w:t>
            </w:r>
          </w:p>
        </w:tc>
        <w:tc>
          <w:tcPr>
            <w:tcW w:w="554" w:type="pct"/>
            <w:tcBorders>
              <w:top w:val="single" w:sz="2" w:space="0" w:color="00446A" w:themeColor="accent1"/>
              <w:left w:val="nil"/>
              <w:bottom w:val="single" w:sz="2" w:space="0" w:color="00446A" w:themeColor="accent1"/>
              <w:right w:val="nil"/>
            </w:tcBorders>
          </w:tcPr>
          <w:p w14:paraId="33CA0FD7"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Severe</w:t>
            </w:r>
          </w:p>
        </w:tc>
        <w:tc>
          <w:tcPr>
            <w:tcW w:w="609" w:type="pct"/>
            <w:tcBorders>
              <w:top w:val="single" w:sz="2" w:space="0" w:color="00446A" w:themeColor="accent1"/>
              <w:left w:val="nil"/>
              <w:bottom w:val="single" w:sz="2" w:space="0" w:color="00446A" w:themeColor="accent1"/>
              <w:right w:val="nil"/>
            </w:tcBorders>
            <w:shd w:val="clear" w:color="auto" w:fill="FF0000"/>
          </w:tcPr>
          <w:p w14:paraId="69CE7954"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Extreme</w:t>
            </w:r>
          </w:p>
        </w:tc>
        <w:tc>
          <w:tcPr>
            <w:tcW w:w="722" w:type="pct"/>
            <w:gridSpan w:val="2"/>
            <w:tcBorders>
              <w:top w:val="single" w:sz="2" w:space="0" w:color="00446A" w:themeColor="accent1"/>
              <w:left w:val="nil"/>
              <w:bottom w:val="single" w:sz="2" w:space="0" w:color="00446A" w:themeColor="accent1"/>
              <w:right w:val="nil"/>
            </w:tcBorders>
            <w:shd w:val="clear" w:color="auto" w:fill="auto"/>
          </w:tcPr>
          <w:p w14:paraId="31117DA2" w14:textId="77777777" w:rsidR="00E753E3" w:rsidRPr="00E753E3" w:rsidRDefault="00E753E3" w:rsidP="007C5C6D">
            <w:pPr>
              <w:pStyle w:val="Caption"/>
              <w:spacing w:before="60" w:after="60"/>
              <w:contextualSpacing w:val="0"/>
              <w:rPr>
                <w:b w:val="0"/>
                <w:color w:val="4780A2"/>
                <w:sz w:val="18"/>
                <w:szCs w:val="20"/>
              </w:rPr>
            </w:pPr>
            <w:r w:rsidRPr="00E753E3">
              <w:rPr>
                <w:b w:val="0"/>
                <w:color w:val="4780A2"/>
                <w:sz w:val="18"/>
                <w:szCs w:val="20"/>
              </w:rPr>
              <w:t>Staff induction and annual awareness training, inclusion of obligation in staff position descriptions, policy and procedure for managing child safety, performance management procedures, reporting procedures</w:t>
            </w:r>
          </w:p>
        </w:tc>
        <w:tc>
          <w:tcPr>
            <w:tcW w:w="658" w:type="pct"/>
            <w:gridSpan w:val="2"/>
            <w:tcBorders>
              <w:top w:val="single" w:sz="2" w:space="0" w:color="00446A" w:themeColor="accent1"/>
              <w:left w:val="nil"/>
              <w:bottom w:val="single" w:sz="2" w:space="0" w:color="00446A" w:themeColor="accent1"/>
              <w:right w:val="nil"/>
            </w:tcBorders>
          </w:tcPr>
          <w:p w14:paraId="070D7BD5"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 xml:space="preserve">Principal and Chair of School Governing authority </w:t>
            </w:r>
          </w:p>
        </w:tc>
        <w:tc>
          <w:tcPr>
            <w:tcW w:w="509" w:type="pct"/>
            <w:tcBorders>
              <w:top w:val="single" w:sz="2" w:space="0" w:color="00446A" w:themeColor="accent1"/>
              <w:left w:val="nil"/>
              <w:bottom w:val="single" w:sz="2" w:space="0" w:color="00446A" w:themeColor="accent1"/>
              <w:right w:val="nil"/>
            </w:tcBorders>
            <w:shd w:val="clear" w:color="auto" w:fill="00B0F0"/>
          </w:tcPr>
          <w:p w14:paraId="2B5454E6" w14:textId="77777777" w:rsidR="00E753E3" w:rsidRPr="00E753E3" w:rsidRDefault="00E753E3" w:rsidP="00E753E3">
            <w:pPr>
              <w:pStyle w:val="Caption"/>
              <w:spacing w:before="60" w:after="60"/>
              <w:contextualSpacing w:val="0"/>
              <w:jc w:val="center"/>
              <w:rPr>
                <w:b w:val="0"/>
                <w:color w:val="FFFFFF" w:themeColor="background1"/>
                <w:sz w:val="18"/>
                <w:szCs w:val="20"/>
              </w:rPr>
            </w:pPr>
            <w:r w:rsidRPr="00E753E3">
              <w:rPr>
                <w:b w:val="0"/>
                <w:color w:val="FFFFFF" w:themeColor="background1"/>
                <w:sz w:val="18"/>
                <w:szCs w:val="20"/>
              </w:rPr>
              <w:t>Low</w:t>
            </w:r>
          </w:p>
        </w:tc>
      </w:tr>
      <w:tr w:rsidR="00EB0A88" w:rsidRPr="00E753E3" w14:paraId="574D1971" w14:textId="77777777" w:rsidTr="00F8692A">
        <w:trPr>
          <w:trHeight w:hRule="exact" w:val="1838"/>
        </w:trPr>
        <w:tc>
          <w:tcPr>
            <w:tcW w:w="707" w:type="pct"/>
            <w:tcBorders>
              <w:top w:val="single" w:sz="2" w:space="0" w:color="00446A" w:themeColor="accent1"/>
              <w:left w:val="nil"/>
              <w:bottom w:val="single" w:sz="2" w:space="0" w:color="00446A" w:themeColor="accent1"/>
              <w:right w:val="nil"/>
            </w:tcBorders>
            <w:shd w:val="clear" w:color="auto" w:fill="auto"/>
          </w:tcPr>
          <w:p w14:paraId="73C03E8B" w14:textId="77777777" w:rsidR="00E753E3" w:rsidRPr="00E753E3" w:rsidRDefault="00E753E3" w:rsidP="007C5C6D">
            <w:pPr>
              <w:pStyle w:val="Caption"/>
              <w:spacing w:before="60" w:after="60"/>
              <w:contextualSpacing w:val="0"/>
              <w:rPr>
                <w:b w:val="0"/>
                <w:color w:val="4780A2"/>
                <w:sz w:val="18"/>
                <w:szCs w:val="20"/>
              </w:rPr>
            </w:pPr>
            <w:r w:rsidRPr="00E753E3">
              <w:rPr>
                <w:b w:val="0"/>
                <w:color w:val="4780A2"/>
                <w:sz w:val="18"/>
                <w:szCs w:val="20"/>
              </w:rPr>
              <w:t>Recruitment of an inappropriate person – inappropriate behaviour</w:t>
            </w:r>
          </w:p>
        </w:tc>
        <w:tc>
          <w:tcPr>
            <w:tcW w:w="682" w:type="pct"/>
            <w:tcBorders>
              <w:top w:val="single" w:sz="2" w:space="0" w:color="00446A" w:themeColor="accent1"/>
              <w:left w:val="nil"/>
              <w:bottom w:val="single" w:sz="2" w:space="0" w:color="00446A" w:themeColor="accent1"/>
              <w:right w:val="nil"/>
            </w:tcBorders>
          </w:tcPr>
          <w:p w14:paraId="312C4BF0" w14:textId="50388832" w:rsidR="00E753E3" w:rsidRPr="00E753E3" w:rsidRDefault="00E753E3" w:rsidP="005D5086">
            <w:pPr>
              <w:pStyle w:val="Caption"/>
              <w:spacing w:before="60" w:after="60"/>
              <w:contextualSpacing w:val="0"/>
              <w:rPr>
                <w:b w:val="0"/>
                <w:color w:val="4780A2"/>
                <w:sz w:val="18"/>
                <w:szCs w:val="20"/>
              </w:rPr>
            </w:pPr>
            <w:r w:rsidRPr="00E753E3">
              <w:rPr>
                <w:b w:val="0"/>
                <w:color w:val="4780A2"/>
                <w:sz w:val="18"/>
                <w:szCs w:val="20"/>
              </w:rPr>
              <w:t>WWCC or V</w:t>
            </w:r>
            <w:r w:rsidR="005D5086">
              <w:rPr>
                <w:b w:val="0"/>
                <w:color w:val="4780A2"/>
                <w:sz w:val="18"/>
                <w:szCs w:val="20"/>
              </w:rPr>
              <w:t xml:space="preserve">ictorian Institute of Teaching </w:t>
            </w:r>
            <w:r w:rsidRPr="00E753E3">
              <w:rPr>
                <w:b w:val="0"/>
                <w:color w:val="4780A2"/>
                <w:sz w:val="18"/>
                <w:szCs w:val="20"/>
              </w:rPr>
              <w:t>registration</w:t>
            </w:r>
          </w:p>
        </w:tc>
        <w:tc>
          <w:tcPr>
            <w:tcW w:w="558" w:type="pct"/>
            <w:gridSpan w:val="2"/>
            <w:tcBorders>
              <w:top w:val="single" w:sz="2" w:space="0" w:color="00446A" w:themeColor="accent1"/>
              <w:left w:val="nil"/>
              <w:bottom w:val="single" w:sz="2" w:space="0" w:color="00446A" w:themeColor="accent1"/>
              <w:right w:val="nil"/>
            </w:tcBorders>
          </w:tcPr>
          <w:p w14:paraId="0B6A102E"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Unlikely</w:t>
            </w:r>
          </w:p>
        </w:tc>
        <w:tc>
          <w:tcPr>
            <w:tcW w:w="554" w:type="pct"/>
            <w:tcBorders>
              <w:top w:val="single" w:sz="2" w:space="0" w:color="00446A" w:themeColor="accent1"/>
              <w:left w:val="nil"/>
              <w:bottom w:val="single" w:sz="2" w:space="0" w:color="00446A" w:themeColor="accent1"/>
              <w:right w:val="nil"/>
            </w:tcBorders>
          </w:tcPr>
          <w:p w14:paraId="7EFB6DF4"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Major</w:t>
            </w:r>
          </w:p>
        </w:tc>
        <w:tc>
          <w:tcPr>
            <w:tcW w:w="609" w:type="pct"/>
            <w:tcBorders>
              <w:top w:val="single" w:sz="2" w:space="0" w:color="00446A" w:themeColor="accent1"/>
              <w:left w:val="nil"/>
              <w:bottom w:val="single" w:sz="2" w:space="0" w:color="00446A" w:themeColor="accent1"/>
              <w:right w:val="nil"/>
            </w:tcBorders>
            <w:shd w:val="clear" w:color="auto" w:fill="FFFF00"/>
          </w:tcPr>
          <w:p w14:paraId="0EB62128" w14:textId="77777777" w:rsidR="00E753E3" w:rsidRPr="00E753E3"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Medium</w:t>
            </w:r>
          </w:p>
        </w:tc>
        <w:tc>
          <w:tcPr>
            <w:tcW w:w="722" w:type="pct"/>
            <w:gridSpan w:val="2"/>
            <w:tcBorders>
              <w:top w:val="single" w:sz="2" w:space="0" w:color="00446A" w:themeColor="accent1"/>
              <w:left w:val="nil"/>
              <w:bottom w:val="single" w:sz="2" w:space="0" w:color="00446A" w:themeColor="accent1"/>
              <w:right w:val="nil"/>
            </w:tcBorders>
            <w:shd w:val="clear" w:color="auto" w:fill="auto"/>
          </w:tcPr>
          <w:p w14:paraId="7C22A437" w14:textId="77777777" w:rsidR="00E753E3" w:rsidRPr="00E753E3" w:rsidRDefault="00E753E3" w:rsidP="007C5C6D">
            <w:pPr>
              <w:pStyle w:val="Caption"/>
              <w:spacing w:before="60" w:after="60"/>
              <w:contextualSpacing w:val="0"/>
              <w:rPr>
                <w:b w:val="0"/>
                <w:color w:val="4780A2"/>
                <w:sz w:val="18"/>
                <w:szCs w:val="20"/>
              </w:rPr>
            </w:pPr>
            <w:r w:rsidRPr="00E753E3">
              <w:rPr>
                <w:b w:val="0"/>
                <w:color w:val="4780A2"/>
                <w:sz w:val="18"/>
                <w:szCs w:val="20"/>
              </w:rPr>
              <w:t>Criminal history search, online searches (Google, Facebook etc), pre-employment reference check includes asking about child safety</w:t>
            </w:r>
          </w:p>
        </w:tc>
        <w:tc>
          <w:tcPr>
            <w:tcW w:w="658" w:type="pct"/>
            <w:gridSpan w:val="2"/>
            <w:tcBorders>
              <w:top w:val="single" w:sz="2" w:space="0" w:color="00446A" w:themeColor="accent1"/>
              <w:left w:val="nil"/>
              <w:bottom w:val="single" w:sz="2" w:space="0" w:color="00446A" w:themeColor="accent1"/>
              <w:right w:val="nil"/>
            </w:tcBorders>
          </w:tcPr>
          <w:p w14:paraId="5802C405" w14:textId="26A93F3B" w:rsidR="002A79D0" w:rsidRDefault="00E753E3" w:rsidP="00E753E3">
            <w:pPr>
              <w:pStyle w:val="Caption"/>
              <w:spacing w:before="60" w:after="60"/>
              <w:contextualSpacing w:val="0"/>
              <w:jc w:val="center"/>
              <w:rPr>
                <w:b w:val="0"/>
                <w:color w:val="4780A2"/>
                <w:sz w:val="18"/>
                <w:szCs w:val="20"/>
              </w:rPr>
            </w:pPr>
            <w:r w:rsidRPr="00E753E3">
              <w:rPr>
                <w:b w:val="0"/>
                <w:color w:val="4780A2"/>
                <w:sz w:val="18"/>
                <w:szCs w:val="20"/>
              </w:rPr>
              <w:t>Principal</w:t>
            </w:r>
          </w:p>
          <w:p w14:paraId="269CC2F2" w14:textId="77777777" w:rsidR="002A79D0" w:rsidRPr="002A79D0" w:rsidRDefault="002A79D0" w:rsidP="002A79D0"/>
          <w:p w14:paraId="0B39D6DD" w14:textId="77777777" w:rsidR="002A79D0" w:rsidRPr="002A79D0" w:rsidRDefault="002A79D0" w:rsidP="002A79D0"/>
          <w:p w14:paraId="45EB8F67" w14:textId="66EF73C9" w:rsidR="00E753E3" w:rsidRPr="002A79D0" w:rsidRDefault="00E753E3" w:rsidP="002A79D0">
            <w:pPr>
              <w:jc w:val="center"/>
            </w:pPr>
          </w:p>
        </w:tc>
        <w:tc>
          <w:tcPr>
            <w:tcW w:w="509" w:type="pct"/>
            <w:tcBorders>
              <w:top w:val="single" w:sz="2" w:space="0" w:color="00446A" w:themeColor="accent1"/>
              <w:left w:val="nil"/>
              <w:bottom w:val="single" w:sz="2" w:space="0" w:color="00446A" w:themeColor="accent1"/>
              <w:right w:val="nil"/>
            </w:tcBorders>
            <w:shd w:val="clear" w:color="auto" w:fill="00B0F0"/>
          </w:tcPr>
          <w:p w14:paraId="7D26DF2F" w14:textId="77777777" w:rsidR="00E753E3" w:rsidRPr="00E753E3" w:rsidRDefault="00E753E3" w:rsidP="00E753E3">
            <w:pPr>
              <w:pStyle w:val="Caption"/>
              <w:spacing w:before="60" w:after="60"/>
              <w:contextualSpacing w:val="0"/>
              <w:jc w:val="center"/>
              <w:rPr>
                <w:b w:val="0"/>
                <w:color w:val="FFFFFF" w:themeColor="background1"/>
                <w:sz w:val="18"/>
                <w:szCs w:val="20"/>
              </w:rPr>
            </w:pPr>
            <w:r w:rsidRPr="00E753E3">
              <w:rPr>
                <w:b w:val="0"/>
                <w:color w:val="FFFFFF" w:themeColor="background1"/>
                <w:sz w:val="18"/>
                <w:szCs w:val="20"/>
              </w:rPr>
              <w:t>Low</w:t>
            </w:r>
          </w:p>
        </w:tc>
      </w:tr>
      <w:tr w:rsidR="002A79D0" w:rsidRPr="00E753E3" w14:paraId="644E543B" w14:textId="77777777" w:rsidTr="00F8692A">
        <w:trPr>
          <w:trHeight w:hRule="exact" w:val="1838"/>
        </w:trPr>
        <w:tc>
          <w:tcPr>
            <w:tcW w:w="707" w:type="pct"/>
            <w:tcBorders>
              <w:top w:val="single" w:sz="2" w:space="0" w:color="00446A" w:themeColor="accent1"/>
              <w:left w:val="nil"/>
              <w:bottom w:val="single" w:sz="2" w:space="0" w:color="00446A" w:themeColor="accent1"/>
              <w:right w:val="nil"/>
            </w:tcBorders>
            <w:shd w:val="clear" w:color="auto" w:fill="auto"/>
          </w:tcPr>
          <w:p w14:paraId="42225D47" w14:textId="77777777" w:rsidR="002A79D0" w:rsidRPr="00E753E3" w:rsidRDefault="002A79D0" w:rsidP="007C5C6D">
            <w:pPr>
              <w:pStyle w:val="Caption"/>
              <w:spacing w:before="60" w:after="60"/>
              <w:contextualSpacing w:val="0"/>
              <w:rPr>
                <w:b w:val="0"/>
                <w:color w:val="4780A2"/>
                <w:sz w:val="18"/>
                <w:szCs w:val="20"/>
              </w:rPr>
            </w:pPr>
          </w:p>
        </w:tc>
        <w:tc>
          <w:tcPr>
            <w:tcW w:w="682" w:type="pct"/>
            <w:tcBorders>
              <w:top w:val="single" w:sz="2" w:space="0" w:color="00446A" w:themeColor="accent1"/>
              <w:left w:val="nil"/>
              <w:bottom w:val="single" w:sz="2" w:space="0" w:color="00446A" w:themeColor="accent1"/>
              <w:right w:val="nil"/>
            </w:tcBorders>
          </w:tcPr>
          <w:p w14:paraId="3B61413D" w14:textId="77777777" w:rsidR="002A79D0" w:rsidRPr="00E753E3" w:rsidRDefault="002A79D0" w:rsidP="005D5086">
            <w:pPr>
              <w:pStyle w:val="Caption"/>
              <w:spacing w:before="60" w:after="60"/>
              <w:contextualSpacing w:val="0"/>
              <w:rPr>
                <w:b w:val="0"/>
                <w:color w:val="4780A2"/>
                <w:sz w:val="18"/>
                <w:szCs w:val="20"/>
              </w:rPr>
            </w:pPr>
          </w:p>
        </w:tc>
        <w:tc>
          <w:tcPr>
            <w:tcW w:w="558" w:type="pct"/>
            <w:gridSpan w:val="2"/>
            <w:tcBorders>
              <w:top w:val="single" w:sz="2" w:space="0" w:color="00446A" w:themeColor="accent1"/>
              <w:left w:val="nil"/>
              <w:bottom w:val="single" w:sz="2" w:space="0" w:color="00446A" w:themeColor="accent1"/>
              <w:right w:val="nil"/>
            </w:tcBorders>
          </w:tcPr>
          <w:p w14:paraId="1D108FD6" w14:textId="77777777" w:rsidR="002A79D0" w:rsidRPr="00E753E3" w:rsidRDefault="002A79D0" w:rsidP="00E753E3">
            <w:pPr>
              <w:pStyle w:val="Caption"/>
              <w:spacing w:before="60" w:after="60"/>
              <w:contextualSpacing w:val="0"/>
              <w:jc w:val="center"/>
              <w:rPr>
                <w:b w:val="0"/>
                <w:color w:val="4780A2"/>
                <w:sz w:val="18"/>
                <w:szCs w:val="20"/>
              </w:rPr>
            </w:pPr>
          </w:p>
        </w:tc>
        <w:tc>
          <w:tcPr>
            <w:tcW w:w="554" w:type="pct"/>
            <w:tcBorders>
              <w:top w:val="single" w:sz="2" w:space="0" w:color="00446A" w:themeColor="accent1"/>
              <w:left w:val="nil"/>
              <w:bottom w:val="single" w:sz="2" w:space="0" w:color="00446A" w:themeColor="accent1"/>
              <w:right w:val="nil"/>
            </w:tcBorders>
          </w:tcPr>
          <w:p w14:paraId="1F6AD3F2" w14:textId="77777777" w:rsidR="002A79D0" w:rsidRPr="00E753E3" w:rsidRDefault="002A79D0" w:rsidP="00E753E3">
            <w:pPr>
              <w:pStyle w:val="Caption"/>
              <w:spacing w:before="60" w:after="60"/>
              <w:contextualSpacing w:val="0"/>
              <w:jc w:val="center"/>
              <w:rPr>
                <w:b w:val="0"/>
                <w:color w:val="4780A2"/>
                <w:sz w:val="18"/>
                <w:szCs w:val="20"/>
              </w:rPr>
            </w:pPr>
          </w:p>
        </w:tc>
        <w:tc>
          <w:tcPr>
            <w:tcW w:w="609" w:type="pct"/>
            <w:tcBorders>
              <w:top w:val="single" w:sz="2" w:space="0" w:color="00446A" w:themeColor="accent1"/>
              <w:left w:val="nil"/>
              <w:bottom w:val="single" w:sz="2" w:space="0" w:color="00446A" w:themeColor="accent1"/>
              <w:right w:val="nil"/>
            </w:tcBorders>
            <w:shd w:val="clear" w:color="auto" w:fill="FFFF00"/>
          </w:tcPr>
          <w:p w14:paraId="60519E2A" w14:textId="77777777" w:rsidR="002A79D0" w:rsidRPr="00E753E3" w:rsidRDefault="002A79D0" w:rsidP="00E753E3">
            <w:pPr>
              <w:pStyle w:val="Caption"/>
              <w:spacing w:before="60" w:after="60"/>
              <w:contextualSpacing w:val="0"/>
              <w:jc w:val="center"/>
              <w:rPr>
                <w:b w:val="0"/>
                <w:color w:val="4780A2"/>
                <w:sz w:val="18"/>
                <w:szCs w:val="20"/>
              </w:rPr>
            </w:pPr>
          </w:p>
        </w:tc>
        <w:tc>
          <w:tcPr>
            <w:tcW w:w="722" w:type="pct"/>
            <w:gridSpan w:val="2"/>
            <w:tcBorders>
              <w:top w:val="single" w:sz="2" w:space="0" w:color="00446A" w:themeColor="accent1"/>
              <w:left w:val="nil"/>
              <w:bottom w:val="single" w:sz="2" w:space="0" w:color="00446A" w:themeColor="accent1"/>
              <w:right w:val="nil"/>
            </w:tcBorders>
            <w:shd w:val="clear" w:color="auto" w:fill="auto"/>
          </w:tcPr>
          <w:p w14:paraId="362D9464" w14:textId="77777777" w:rsidR="002A79D0" w:rsidRPr="00E753E3" w:rsidRDefault="002A79D0" w:rsidP="007C5C6D">
            <w:pPr>
              <w:pStyle w:val="Caption"/>
              <w:spacing w:before="60" w:after="60"/>
              <w:contextualSpacing w:val="0"/>
              <w:rPr>
                <w:b w:val="0"/>
                <w:color w:val="4780A2"/>
                <w:sz w:val="18"/>
                <w:szCs w:val="20"/>
              </w:rPr>
            </w:pPr>
          </w:p>
        </w:tc>
        <w:tc>
          <w:tcPr>
            <w:tcW w:w="658" w:type="pct"/>
            <w:gridSpan w:val="2"/>
            <w:tcBorders>
              <w:top w:val="single" w:sz="2" w:space="0" w:color="00446A" w:themeColor="accent1"/>
              <w:left w:val="nil"/>
              <w:bottom w:val="single" w:sz="2" w:space="0" w:color="00446A" w:themeColor="accent1"/>
              <w:right w:val="nil"/>
            </w:tcBorders>
          </w:tcPr>
          <w:p w14:paraId="0DA27FB9" w14:textId="77777777" w:rsidR="002A79D0" w:rsidRPr="00E753E3" w:rsidRDefault="002A79D0" w:rsidP="00E753E3">
            <w:pPr>
              <w:pStyle w:val="Caption"/>
              <w:spacing w:before="60" w:after="60"/>
              <w:contextualSpacing w:val="0"/>
              <w:jc w:val="center"/>
              <w:rPr>
                <w:b w:val="0"/>
                <w:color w:val="4780A2"/>
                <w:sz w:val="18"/>
                <w:szCs w:val="20"/>
              </w:rPr>
            </w:pPr>
          </w:p>
        </w:tc>
        <w:tc>
          <w:tcPr>
            <w:tcW w:w="509" w:type="pct"/>
            <w:tcBorders>
              <w:top w:val="single" w:sz="2" w:space="0" w:color="00446A" w:themeColor="accent1"/>
              <w:left w:val="nil"/>
              <w:bottom w:val="single" w:sz="2" w:space="0" w:color="00446A" w:themeColor="accent1"/>
              <w:right w:val="nil"/>
            </w:tcBorders>
            <w:shd w:val="clear" w:color="auto" w:fill="00B0F0"/>
          </w:tcPr>
          <w:p w14:paraId="2E0A82F2" w14:textId="77777777" w:rsidR="002A79D0" w:rsidRPr="00E753E3" w:rsidRDefault="002A79D0" w:rsidP="00E753E3">
            <w:pPr>
              <w:pStyle w:val="Caption"/>
              <w:spacing w:before="60" w:after="60"/>
              <w:contextualSpacing w:val="0"/>
              <w:jc w:val="center"/>
              <w:rPr>
                <w:b w:val="0"/>
                <w:color w:val="FFFFFF" w:themeColor="background1"/>
                <w:sz w:val="18"/>
                <w:szCs w:val="20"/>
              </w:rPr>
            </w:pPr>
          </w:p>
        </w:tc>
      </w:tr>
    </w:tbl>
    <w:p w14:paraId="69ADAE6B" w14:textId="77777777" w:rsidR="00B351D7" w:rsidRDefault="00B351D7" w:rsidP="00E753E3">
      <w:pPr>
        <w:pStyle w:val="ListBullet"/>
        <w:numPr>
          <w:ilvl w:val="0"/>
          <w:numId w:val="0"/>
        </w:numPr>
        <w:ind w:left="360" w:hanging="360"/>
        <w:jc w:val="both"/>
        <w:rPr>
          <w:b/>
        </w:rPr>
      </w:pPr>
    </w:p>
    <w:p w14:paraId="1B19E0CE" w14:textId="77777777" w:rsidR="00B351D7" w:rsidRDefault="00B351D7" w:rsidP="00E753E3">
      <w:pPr>
        <w:pStyle w:val="ListBullet"/>
        <w:numPr>
          <w:ilvl w:val="0"/>
          <w:numId w:val="0"/>
        </w:numPr>
        <w:ind w:left="360" w:hanging="360"/>
        <w:jc w:val="both"/>
        <w:rPr>
          <w:b/>
        </w:rPr>
      </w:pPr>
    </w:p>
    <w:p w14:paraId="759E33BA" w14:textId="77777777" w:rsidR="00B351D7" w:rsidRDefault="00B351D7" w:rsidP="00E753E3">
      <w:pPr>
        <w:pStyle w:val="ListBullet"/>
        <w:numPr>
          <w:ilvl w:val="0"/>
          <w:numId w:val="0"/>
        </w:numPr>
        <w:ind w:left="360" w:hanging="360"/>
        <w:jc w:val="both"/>
        <w:rPr>
          <w:b/>
        </w:rPr>
      </w:pPr>
    </w:p>
    <w:p w14:paraId="19DBD7D1" w14:textId="77777777" w:rsidR="00F8692A" w:rsidRDefault="00F8692A" w:rsidP="00E753E3">
      <w:pPr>
        <w:pStyle w:val="ListBullet"/>
        <w:numPr>
          <w:ilvl w:val="0"/>
          <w:numId w:val="0"/>
        </w:numPr>
        <w:ind w:left="360" w:hanging="360"/>
        <w:jc w:val="both"/>
        <w:rPr>
          <w:b/>
        </w:rPr>
      </w:pPr>
    </w:p>
    <w:p w14:paraId="0DE59D2A" w14:textId="77777777" w:rsidR="00F8692A" w:rsidRDefault="00F8692A" w:rsidP="00E753E3">
      <w:pPr>
        <w:pStyle w:val="ListBullet"/>
        <w:numPr>
          <w:ilvl w:val="0"/>
          <w:numId w:val="0"/>
        </w:numPr>
        <w:ind w:left="360" w:hanging="360"/>
        <w:jc w:val="both"/>
        <w:rPr>
          <w:b/>
        </w:rPr>
      </w:pPr>
    </w:p>
    <w:p w14:paraId="5659CE92" w14:textId="77777777" w:rsidR="00F8692A" w:rsidRDefault="00F8692A" w:rsidP="00E753E3">
      <w:pPr>
        <w:pStyle w:val="ListBullet"/>
        <w:numPr>
          <w:ilvl w:val="0"/>
          <w:numId w:val="0"/>
        </w:numPr>
        <w:ind w:left="360" w:hanging="360"/>
        <w:jc w:val="both"/>
        <w:rPr>
          <w:b/>
        </w:rPr>
      </w:pPr>
    </w:p>
    <w:p w14:paraId="6DDDACEB" w14:textId="77777777" w:rsidR="00F8692A" w:rsidRDefault="00F8692A" w:rsidP="00E753E3">
      <w:pPr>
        <w:pStyle w:val="ListBullet"/>
        <w:numPr>
          <w:ilvl w:val="0"/>
          <w:numId w:val="0"/>
        </w:numPr>
        <w:ind w:left="360" w:hanging="360"/>
        <w:jc w:val="both"/>
        <w:rPr>
          <w:b/>
        </w:rPr>
      </w:pPr>
    </w:p>
    <w:p w14:paraId="654A3EBB" w14:textId="77777777" w:rsidR="00F8692A" w:rsidRDefault="00F8692A" w:rsidP="00E753E3">
      <w:pPr>
        <w:pStyle w:val="ListBullet"/>
        <w:numPr>
          <w:ilvl w:val="0"/>
          <w:numId w:val="0"/>
        </w:numPr>
        <w:ind w:left="360" w:hanging="360"/>
        <w:jc w:val="both"/>
        <w:rPr>
          <w:b/>
        </w:rPr>
      </w:pPr>
    </w:p>
    <w:p w14:paraId="3F7B275D" w14:textId="7966514F" w:rsidR="00E753E3" w:rsidRDefault="00E753E3" w:rsidP="00E753E3">
      <w:pPr>
        <w:pStyle w:val="ListBullet"/>
        <w:numPr>
          <w:ilvl w:val="0"/>
          <w:numId w:val="0"/>
        </w:numPr>
        <w:ind w:left="360" w:hanging="360"/>
        <w:jc w:val="both"/>
      </w:pPr>
      <w:bookmarkStart w:id="0" w:name="_GoBack"/>
      <w:bookmarkEnd w:id="0"/>
      <w:r w:rsidRPr="000F14F6">
        <w:rPr>
          <w:b/>
        </w:rPr>
        <w:t xml:space="preserve">Example Risk </w:t>
      </w:r>
      <w:r>
        <w:rPr>
          <w:b/>
        </w:rPr>
        <w:t>Rating Matrix</w:t>
      </w:r>
    </w:p>
    <w:p w14:paraId="319293CF" w14:textId="73FF6B80" w:rsidR="00E753E3" w:rsidRDefault="00E753E3" w:rsidP="00E753E3">
      <w:pPr>
        <w:spacing w:before="120" w:afterLines="60" w:after="144"/>
      </w:pPr>
      <w:r>
        <w:rPr>
          <w:noProof/>
          <w:lang w:eastAsia="en-AU"/>
        </w:rPr>
        <w:drawing>
          <wp:inline distT="0" distB="0" distL="0" distR="0" wp14:anchorId="2AF93B52" wp14:editId="36658F55">
            <wp:extent cx="5653405" cy="3411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3405" cy="3411220"/>
                    </a:xfrm>
                    <a:prstGeom prst="rect">
                      <a:avLst/>
                    </a:prstGeom>
                    <a:noFill/>
                    <a:ln>
                      <a:noFill/>
                    </a:ln>
                  </pic:spPr>
                </pic:pic>
              </a:graphicData>
            </a:graphic>
          </wp:inline>
        </w:drawing>
      </w:r>
    </w:p>
    <w:p w14:paraId="160A1D47" w14:textId="77777777" w:rsidR="000269A6" w:rsidRDefault="000269A6" w:rsidP="00E753E3">
      <w:pPr>
        <w:ind w:firstLine="720"/>
        <w:sectPr w:rsidR="000269A6" w:rsidSect="00E753E3">
          <w:footerReference w:type="default" r:id="rId17"/>
          <w:headerReference w:type="first" r:id="rId18"/>
          <w:footerReference w:type="first" r:id="rId19"/>
          <w:pgSz w:w="16838" w:h="11906" w:orient="landscape" w:code="9"/>
          <w:pgMar w:top="709" w:right="851" w:bottom="851" w:left="2279" w:header="567" w:footer="0" w:gutter="0"/>
          <w:cols w:space="284"/>
          <w:titlePg/>
          <w:docGrid w:linePitch="360"/>
        </w:sectPr>
      </w:pPr>
    </w:p>
    <w:p w14:paraId="1462EA96" w14:textId="77777777" w:rsidR="000269A6" w:rsidRPr="007C5C6D" w:rsidRDefault="000269A6" w:rsidP="000269A6">
      <w:pPr>
        <w:pStyle w:val="ListBullet"/>
        <w:numPr>
          <w:ilvl w:val="0"/>
          <w:numId w:val="0"/>
        </w:numPr>
        <w:ind w:left="360" w:hanging="360"/>
        <w:jc w:val="both"/>
        <w:rPr>
          <w:b/>
        </w:rPr>
      </w:pPr>
      <w:r w:rsidRPr="007C5C6D">
        <w:rPr>
          <w:b/>
        </w:rPr>
        <w:lastRenderedPageBreak/>
        <w:t>Examples of Potential Child Safety Risks and Risk Management Strategies</w:t>
      </w:r>
    </w:p>
    <w:p w14:paraId="31CE4A32" w14:textId="77777777" w:rsidR="000269A6" w:rsidRPr="00D53C65" w:rsidRDefault="000269A6" w:rsidP="000269A6">
      <w:pPr>
        <w:jc w:val="both"/>
        <w:rPr>
          <w:rFonts w:ascii="Microsoft Sans Serif" w:hAnsi="Microsoft Sans Serif" w:cs="Microsoft Sans Serif"/>
        </w:rPr>
      </w:pPr>
      <w:r w:rsidRPr="00D53C65">
        <w:rPr>
          <w:rFonts w:ascii="Microsoft Sans Serif" w:hAnsi="Microsoft Sans Serif" w:cs="Microsoft Sans Serif"/>
        </w:rPr>
        <w:t>The table below comprises a listing of potential child safety risk and risk management strategies. These lists are not intended to be exhaustive.</w:t>
      </w:r>
    </w:p>
    <w:p w14:paraId="52012180" w14:textId="77777777" w:rsidR="000269A6" w:rsidRPr="00D53C65" w:rsidRDefault="000269A6" w:rsidP="000269A6">
      <w:pPr>
        <w:autoSpaceDE w:val="0"/>
        <w:autoSpaceDN w:val="0"/>
        <w:adjustRightInd w:val="0"/>
        <w:spacing w:afterLines="60" w:after="144"/>
        <w:rPr>
          <w:rFonts w:ascii="Microsoft Sans Serif" w:eastAsia="Calibri" w:hAnsi="Microsoft Sans Serif" w:cs="Microsoft Sans Serif"/>
          <w:b/>
          <w:lang w:eastAsia="en-AU"/>
        </w:rPr>
      </w:pPr>
      <w:r w:rsidRPr="00D53C65">
        <w:rPr>
          <w:rFonts w:ascii="Microsoft Sans Serif" w:eastAsia="Calibri" w:hAnsi="Microsoft Sans Serif" w:cs="Microsoft Sans Serif"/>
          <w:b/>
          <w:lang w:eastAsia="en-AU"/>
        </w:rPr>
        <w:t>Risks</w:t>
      </w:r>
    </w:p>
    <w:p w14:paraId="106F1454"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Lack of an organisational culture of child safety</w:t>
      </w:r>
    </w:p>
    <w:p w14:paraId="106B926A" w14:textId="25E7E06F"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 xml:space="preserve">Familiarity breeding </w:t>
      </w:r>
      <w:r w:rsidR="003673AF">
        <w:rPr>
          <w:rFonts w:cs="Microsoft Sans Serif"/>
          <w:color w:val="00446A" w:themeColor="background2"/>
          <w:sz w:val="20"/>
        </w:rPr>
        <w:t xml:space="preserve">a </w:t>
      </w:r>
      <w:r w:rsidRPr="000269A6">
        <w:rPr>
          <w:rFonts w:cs="Microsoft Sans Serif"/>
          <w:color w:val="00446A" w:themeColor="background2"/>
          <w:sz w:val="20"/>
        </w:rPr>
        <w:t>culture of not reporting issues</w:t>
      </w:r>
    </w:p>
    <w:p w14:paraId="09DCB352" w14:textId="62A638BB"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Natural trust of long term employees (</w:t>
      </w:r>
      <w:r w:rsidR="003673AF">
        <w:rPr>
          <w:rFonts w:cs="Microsoft Sans Serif"/>
          <w:color w:val="00446A" w:themeColor="background2"/>
          <w:sz w:val="20"/>
        </w:rPr>
        <w:t xml:space="preserve">who </w:t>
      </w:r>
      <w:r w:rsidRPr="000269A6">
        <w:rPr>
          <w:rFonts w:cs="Microsoft Sans Serif"/>
          <w:color w:val="00446A" w:themeColor="background2"/>
          <w:sz w:val="20"/>
        </w:rPr>
        <w:t>may have developed issues over time)</w:t>
      </w:r>
    </w:p>
    <w:p w14:paraId="72D7F6DA"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Children alone with one other person unsupervised</w:t>
      </w:r>
    </w:p>
    <w:p w14:paraId="6225ED86"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Recruitment of an inappropriate person</w:t>
      </w:r>
    </w:p>
    <w:p w14:paraId="64160FE9"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Inappropriate behaviour not reported</w:t>
      </w:r>
    </w:p>
    <w:p w14:paraId="3D6D3C81"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Harassment via email, SMS or other media</w:t>
      </w:r>
    </w:p>
    <w:p w14:paraId="22B6F90E"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Unsupervised recreational or other activities</w:t>
      </w:r>
    </w:p>
    <w:p w14:paraId="607D5FE8"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Ad-hoc contractors on the premises (eg maintenance)</w:t>
      </w:r>
    </w:p>
    <w:p w14:paraId="44D52E9B"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Vulnerability of staff and students due to unknown personal issues</w:t>
      </w:r>
    </w:p>
    <w:p w14:paraId="4169DCA8"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Unknown people and environments at excursions and camps</w:t>
      </w:r>
    </w:p>
    <w:p w14:paraId="1542E589"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False allegations</w:t>
      </w:r>
    </w:p>
    <w:p w14:paraId="426C7DB4" w14:textId="77777777" w:rsidR="000269A6" w:rsidRPr="00D53C65" w:rsidRDefault="000269A6" w:rsidP="000269A6">
      <w:pPr>
        <w:autoSpaceDE w:val="0"/>
        <w:autoSpaceDN w:val="0"/>
        <w:adjustRightInd w:val="0"/>
        <w:spacing w:afterLines="60" w:after="144"/>
        <w:rPr>
          <w:rFonts w:ascii="Microsoft Sans Serif" w:eastAsia="Calibri" w:hAnsi="Microsoft Sans Serif" w:cs="Microsoft Sans Serif"/>
          <w:b/>
          <w:lang w:eastAsia="en-AU"/>
        </w:rPr>
      </w:pPr>
      <w:r w:rsidRPr="00D53C65">
        <w:rPr>
          <w:rFonts w:ascii="Microsoft Sans Serif" w:eastAsia="Calibri" w:hAnsi="Microsoft Sans Serif" w:cs="Microsoft Sans Serif"/>
          <w:b/>
          <w:lang w:eastAsia="en-AU"/>
        </w:rPr>
        <w:t>Risk Management Strategies</w:t>
      </w:r>
    </w:p>
    <w:p w14:paraId="571F406D"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Implement an effective child safety risk management strategy</w:t>
      </w:r>
    </w:p>
    <w:p w14:paraId="64F76DDC"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Child safety code of conduct</w:t>
      </w:r>
    </w:p>
    <w:p w14:paraId="033E9014"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Child safety reporting procedures</w:t>
      </w:r>
    </w:p>
    <w:p w14:paraId="122A0C1C"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Induction for all visitors, staff, volunteers and contractors</w:t>
      </w:r>
    </w:p>
    <w:p w14:paraId="721F5487"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Train students and staff to detect inappropriate behaviour</w:t>
      </w:r>
    </w:p>
    <w:p w14:paraId="36FAC564"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Counselling and other resources</w:t>
      </w:r>
    </w:p>
    <w:p w14:paraId="4D735B07"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CCTV for unsupervised areas, and ‘hot spot’ areas</w:t>
      </w:r>
    </w:p>
    <w:p w14:paraId="5D78033E"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Clear windows in walls to enable visibility of occupants</w:t>
      </w:r>
    </w:p>
    <w:p w14:paraId="60214A59" w14:textId="1C6FBC14"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Non</w:t>
      </w:r>
      <w:r w:rsidR="003673AF">
        <w:rPr>
          <w:rFonts w:cs="Microsoft Sans Serif"/>
          <w:color w:val="00446A" w:themeColor="background2"/>
          <w:sz w:val="20"/>
        </w:rPr>
        <w:t>-</w:t>
      </w:r>
      <w:r w:rsidRPr="000269A6">
        <w:rPr>
          <w:rFonts w:cs="Microsoft Sans Serif"/>
          <w:color w:val="00446A" w:themeColor="background2"/>
          <w:sz w:val="20"/>
        </w:rPr>
        <w:t>lockable doors in hot spots</w:t>
      </w:r>
    </w:p>
    <w:p w14:paraId="782E1697"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Assessment of new or changed physical environments for child safety risks</w:t>
      </w:r>
    </w:p>
    <w:p w14:paraId="1B258C07"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Supervision or monitoring of activities</w:t>
      </w:r>
    </w:p>
    <w:p w14:paraId="0A79B50C"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Online searches (Google, Facebook etc)</w:t>
      </w:r>
    </w:p>
    <w:p w14:paraId="7A23524A"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Performance management procedures</w:t>
      </w:r>
    </w:p>
    <w:p w14:paraId="3818E548"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Pre-employment reference checks that include checking for child safety</w:t>
      </w:r>
    </w:p>
    <w:p w14:paraId="2E20D380"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Criminal history checks and confirming currency of WWCC/VIT registration</w:t>
      </w:r>
    </w:p>
    <w:p w14:paraId="3C5E8EE5" w14:textId="77777777" w:rsidR="000269A6" w:rsidRPr="000269A6" w:rsidRDefault="000269A6" w:rsidP="000269A6">
      <w:pPr>
        <w:pStyle w:val="ListParagraph"/>
        <w:numPr>
          <w:ilvl w:val="0"/>
          <w:numId w:val="45"/>
        </w:numPr>
        <w:spacing w:after="130" w:line="260" w:lineRule="atLeast"/>
        <w:jc w:val="both"/>
        <w:rPr>
          <w:rFonts w:cs="Microsoft Sans Serif"/>
          <w:color w:val="00446A" w:themeColor="background2"/>
          <w:sz w:val="20"/>
        </w:rPr>
      </w:pPr>
      <w:r w:rsidRPr="000269A6">
        <w:rPr>
          <w:rFonts w:cs="Microsoft Sans Serif"/>
          <w:color w:val="00446A" w:themeColor="background2"/>
          <w:sz w:val="20"/>
        </w:rPr>
        <w:t>Psychometric testing</w:t>
      </w:r>
    </w:p>
    <w:p w14:paraId="3BF5D419" w14:textId="1E55F2B5" w:rsidR="00406B2E" w:rsidRDefault="00406B2E" w:rsidP="00406B2E">
      <w:pPr>
        <w:pStyle w:val="ListBullet"/>
        <w:numPr>
          <w:ilvl w:val="0"/>
          <w:numId w:val="0"/>
        </w:numPr>
        <w:spacing w:before="360"/>
        <w:contextualSpacing w:val="0"/>
        <w:jc w:val="both"/>
        <w:rPr>
          <w:b/>
          <w:spacing w:val="-4"/>
        </w:rPr>
      </w:pPr>
      <w:r w:rsidRPr="00BD7AA9">
        <w:t xml:space="preserve">The VRQA has also developed </w:t>
      </w:r>
      <w:r>
        <w:t xml:space="preserve">information resources </w:t>
      </w:r>
      <w:r w:rsidRPr="00BD7AA9">
        <w:t xml:space="preserve">to support schools in </w:t>
      </w:r>
      <w:r>
        <w:t>developing their staff recruitment and selection processes</w:t>
      </w:r>
      <w:r w:rsidRPr="00BD7AA9">
        <w:rPr>
          <w:i/>
        </w:rPr>
        <w:t>.</w:t>
      </w:r>
      <w:r>
        <w:rPr>
          <w:i/>
        </w:rPr>
        <w:t xml:space="preserve"> </w:t>
      </w:r>
      <w:r w:rsidRPr="00406B2E">
        <w:t xml:space="preserve">These are available from </w:t>
      </w:r>
      <w:hyperlink r:id="rId20" w:history="1">
        <w:r w:rsidRPr="00406B2E">
          <w:rPr>
            <w:rStyle w:val="Hyperlink"/>
          </w:rPr>
          <w:t>www.vrqa.vic.gov.au/childsafe</w:t>
        </w:r>
      </w:hyperlink>
      <w:r w:rsidRPr="00406B2E">
        <w:t>.</w:t>
      </w:r>
      <w:r>
        <w:rPr>
          <w:i/>
        </w:rPr>
        <w:t xml:space="preserve"> </w:t>
      </w:r>
    </w:p>
    <w:p w14:paraId="608D1679" w14:textId="14239E91" w:rsidR="00B351D7" w:rsidRDefault="00B351D7">
      <w:pPr>
        <w:spacing w:after="0" w:line="240" w:lineRule="auto"/>
        <w:ind w:left="284" w:hanging="284"/>
        <w:rPr>
          <w:rFonts w:ascii="Microsoft Sans Serif" w:eastAsia="Calibri" w:hAnsi="Microsoft Sans Serif" w:cs="Microsoft Sans Serif"/>
          <w:sz w:val="26"/>
          <w:szCs w:val="26"/>
          <w:lang w:eastAsia="en-AU"/>
        </w:rPr>
      </w:pPr>
    </w:p>
    <w:p w14:paraId="23D75AF3" w14:textId="77777777" w:rsidR="00A91972" w:rsidRDefault="00A91972">
      <w:pPr>
        <w:spacing w:after="0" w:line="240" w:lineRule="auto"/>
        <w:ind w:left="284" w:hanging="284"/>
        <w:rPr>
          <w:rFonts w:ascii="Microsoft Sans Serif" w:eastAsia="Calibri" w:hAnsi="Microsoft Sans Serif" w:cs="Microsoft Sans Serif"/>
          <w:sz w:val="26"/>
          <w:szCs w:val="26"/>
          <w:lang w:eastAsia="en-AU"/>
        </w:rPr>
      </w:pPr>
      <w:r>
        <w:rPr>
          <w:rFonts w:ascii="Microsoft Sans Serif" w:eastAsia="Calibri" w:hAnsi="Microsoft Sans Serif" w:cs="Microsoft Sans Serif"/>
          <w:sz w:val="26"/>
          <w:szCs w:val="26"/>
          <w:lang w:eastAsia="en-AU"/>
        </w:rPr>
        <w:br w:type="page"/>
      </w:r>
    </w:p>
    <w:p w14:paraId="042B9372" w14:textId="77777777" w:rsidR="00EE4CA5" w:rsidRPr="006A6068" w:rsidRDefault="00EE4CA5" w:rsidP="00EE4CA5">
      <w:pPr>
        <w:pStyle w:val="Heading1"/>
        <w:rPr>
          <w:rFonts w:ascii="Microsoft Sans Serif" w:hAnsi="Microsoft Sans Serif" w:cs="Microsoft Sans Serif"/>
        </w:rPr>
      </w:pPr>
      <w:r w:rsidRPr="006A6068">
        <w:rPr>
          <w:rFonts w:ascii="Microsoft Sans Serif" w:hAnsi="Microsoft Sans Serif" w:cs="Microsoft Sans Serif"/>
        </w:rPr>
        <w:lastRenderedPageBreak/>
        <w:t>Further information</w:t>
      </w:r>
    </w:p>
    <w:p w14:paraId="16C424BA" w14:textId="77777777" w:rsidR="00EE4CA5" w:rsidRPr="006A6068" w:rsidRDefault="00EE4CA5" w:rsidP="00EE4CA5">
      <w:pPr>
        <w:spacing w:after="60"/>
        <w:jc w:val="both"/>
        <w:rPr>
          <w:rFonts w:ascii="Microsoft Sans Serif" w:hAnsi="Microsoft Sans Serif" w:cs="Microsoft Sans Serif"/>
          <w:b/>
        </w:rPr>
      </w:pPr>
      <w:r w:rsidRPr="006A6068">
        <w:rPr>
          <w:rFonts w:ascii="Microsoft Sans Serif" w:hAnsi="Microsoft Sans Serif" w:cs="Microsoft Sans Serif"/>
          <w:b/>
        </w:rPr>
        <w:t xml:space="preserve">Victorian Registration and Qualifications Authority </w:t>
      </w:r>
    </w:p>
    <w:p w14:paraId="7DC1C2C4" w14:textId="77777777" w:rsidR="00EE4CA5" w:rsidRPr="006A6068" w:rsidRDefault="00EE4CA5" w:rsidP="00EE4CA5">
      <w:pPr>
        <w:jc w:val="both"/>
        <w:rPr>
          <w:rFonts w:ascii="Microsoft Sans Serif" w:hAnsi="Microsoft Sans Serif" w:cs="Microsoft Sans Serif"/>
        </w:rPr>
      </w:pPr>
      <w:r>
        <w:t xml:space="preserve">Child safe standards website (all schools): </w:t>
      </w:r>
      <w:hyperlink r:id="rId21" w:history="1">
        <w:r w:rsidRPr="006A6068">
          <w:rPr>
            <w:rStyle w:val="Hyperlink"/>
            <w:rFonts w:ascii="Microsoft Sans Serif" w:hAnsi="Microsoft Sans Serif" w:cs="Microsoft Sans Serif"/>
          </w:rPr>
          <w:t>www.vrqa.vic.gov.au/childsafe</w:t>
        </w:r>
      </w:hyperlink>
      <w:r w:rsidRPr="006A6068">
        <w:rPr>
          <w:rFonts w:ascii="Microsoft Sans Serif" w:hAnsi="Microsoft Sans Serif" w:cs="Microsoft Sans Serif"/>
        </w:rPr>
        <w:t xml:space="preserve"> </w:t>
      </w:r>
    </w:p>
    <w:p w14:paraId="7B015F6C" w14:textId="77777777" w:rsidR="000C07FA" w:rsidRPr="006A6068" w:rsidRDefault="000C07FA" w:rsidP="000C07FA">
      <w:pPr>
        <w:spacing w:after="60"/>
        <w:jc w:val="both"/>
        <w:rPr>
          <w:rFonts w:ascii="Microsoft Sans Serif" w:hAnsi="Microsoft Sans Serif" w:cs="Microsoft Sans Serif"/>
          <w:b/>
        </w:rPr>
      </w:pPr>
      <w:r w:rsidRPr="006A6068">
        <w:rPr>
          <w:rFonts w:ascii="Microsoft Sans Serif" w:hAnsi="Microsoft Sans Serif" w:cs="Microsoft Sans Serif"/>
          <w:b/>
        </w:rPr>
        <w:t xml:space="preserve">Government </w:t>
      </w:r>
      <w:r>
        <w:rPr>
          <w:rFonts w:ascii="Microsoft Sans Serif" w:hAnsi="Microsoft Sans Serif" w:cs="Microsoft Sans Serif"/>
          <w:b/>
        </w:rPr>
        <w:t>S</w:t>
      </w:r>
      <w:r w:rsidRPr="006A6068">
        <w:rPr>
          <w:rFonts w:ascii="Microsoft Sans Serif" w:hAnsi="Microsoft Sans Serif" w:cs="Microsoft Sans Serif"/>
          <w:b/>
        </w:rPr>
        <w:t>chools</w:t>
      </w:r>
    </w:p>
    <w:p w14:paraId="7EB6B355" w14:textId="77777777" w:rsidR="000C07FA" w:rsidRPr="006A6068" w:rsidRDefault="000C07FA" w:rsidP="000C07FA">
      <w:pPr>
        <w:spacing w:before="60" w:after="60"/>
        <w:jc w:val="both"/>
        <w:rPr>
          <w:rFonts w:ascii="Microsoft Sans Serif" w:hAnsi="Microsoft Sans Serif" w:cs="Microsoft Sans Serif"/>
          <w:szCs w:val="20"/>
        </w:rPr>
      </w:pPr>
      <w:r>
        <w:t xml:space="preserve">Website: </w:t>
      </w:r>
      <w:hyperlink r:id="rId22" w:history="1">
        <w:r w:rsidRPr="00D522AA">
          <w:rPr>
            <w:rStyle w:val="Hyperlink"/>
            <w:rFonts w:ascii="Microsoft Sans Serif" w:hAnsi="Microsoft Sans Serif" w:cs="Microsoft Sans Serif"/>
            <w:szCs w:val="20"/>
            <w:lang w:eastAsia="en-AU"/>
          </w:rPr>
          <w:t>www.education.vic.gov.au/childhood/providers/regulation/Pages/childsafestandards</w:t>
        </w:r>
      </w:hyperlink>
      <w:r w:rsidRPr="006A6068">
        <w:rPr>
          <w:rFonts w:ascii="Microsoft Sans Serif" w:hAnsi="Microsoft Sans Serif" w:cs="Microsoft Sans Serif"/>
          <w:szCs w:val="20"/>
          <w:lang w:eastAsia="en-AU"/>
        </w:rPr>
        <w:t xml:space="preserve"> </w:t>
      </w:r>
    </w:p>
    <w:p w14:paraId="420AC2E2" w14:textId="77777777" w:rsidR="000C07FA" w:rsidRDefault="000C07FA" w:rsidP="000C07FA">
      <w:pPr>
        <w:jc w:val="both"/>
        <w:rPr>
          <w:rFonts w:ascii="Microsoft Sans Serif" w:hAnsi="Microsoft Sans Serif" w:cs="Microsoft Sans Serif"/>
          <w:b/>
          <w:szCs w:val="20"/>
        </w:rPr>
      </w:pPr>
      <w:r w:rsidRPr="006A6068">
        <w:rPr>
          <w:rFonts w:ascii="Microsoft Sans Serif" w:eastAsia="Calibri" w:hAnsi="Microsoft Sans Serif" w:cs="Microsoft Sans Serif"/>
          <w:color w:val="00446A"/>
          <w:szCs w:val="20"/>
          <w:lang w:eastAsia="en-AU"/>
        </w:rPr>
        <w:t>Email:</w:t>
      </w:r>
      <w:r>
        <w:rPr>
          <w:rFonts w:ascii="Microsoft Sans Serif" w:eastAsia="Calibri" w:hAnsi="Microsoft Sans Serif" w:cs="Microsoft Sans Serif"/>
          <w:color w:val="00446A"/>
          <w:szCs w:val="20"/>
          <w:lang w:eastAsia="en-AU"/>
        </w:rPr>
        <w:t xml:space="preserve"> </w:t>
      </w:r>
      <w:hyperlink r:id="rId23" w:history="1">
        <w:r w:rsidRPr="00B043EE">
          <w:rPr>
            <w:rStyle w:val="Hyperlink"/>
            <w:bCs/>
          </w:rPr>
          <w:t>child.safe.schools@edumail.vic.gov.au</w:t>
        </w:r>
      </w:hyperlink>
    </w:p>
    <w:p w14:paraId="18A6C9DC" w14:textId="77777777" w:rsidR="00EE4CA5" w:rsidRPr="006A6068" w:rsidRDefault="00EE4CA5" w:rsidP="00EE4CA5">
      <w:pPr>
        <w:spacing w:after="60"/>
        <w:jc w:val="both"/>
        <w:rPr>
          <w:rFonts w:ascii="Microsoft Sans Serif" w:hAnsi="Microsoft Sans Serif" w:cs="Microsoft Sans Serif"/>
          <w:b/>
          <w:szCs w:val="20"/>
        </w:rPr>
      </w:pPr>
      <w:r w:rsidRPr="006A6068">
        <w:rPr>
          <w:rFonts w:ascii="Microsoft Sans Serif" w:hAnsi="Microsoft Sans Serif" w:cs="Microsoft Sans Serif"/>
          <w:b/>
          <w:szCs w:val="20"/>
        </w:rPr>
        <w:t>Catholic Schools</w:t>
      </w:r>
    </w:p>
    <w:p w14:paraId="519ACA06" w14:textId="77777777" w:rsidR="00EE4CA5" w:rsidRPr="006A6068" w:rsidRDefault="00EE4CA5" w:rsidP="00EE4CA5">
      <w:pPr>
        <w:spacing w:before="60" w:after="60"/>
        <w:jc w:val="both"/>
        <w:rPr>
          <w:rFonts w:ascii="Microsoft Sans Serif" w:hAnsi="Microsoft Sans Serif" w:cs="Microsoft Sans Serif"/>
        </w:rPr>
      </w:pPr>
      <w:r w:rsidRPr="006A6068">
        <w:rPr>
          <w:rFonts w:ascii="Microsoft Sans Serif" w:hAnsi="Microsoft Sans Serif" w:cs="Microsoft Sans Serif"/>
        </w:rPr>
        <w:t>CECV Industrial Relations (03) 9267 0228</w:t>
      </w:r>
    </w:p>
    <w:p w14:paraId="3A451E7F" w14:textId="77777777" w:rsidR="00EE4CA5" w:rsidRPr="006A6068" w:rsidRDefault="00EE4CA5" w:rsidP="00EE4CA5">
      <w:pPr>
        <w:tabs>
          <w:tab w:val="left" w:pos="3570"/>
        </w:tabs>
        <w:spacing w:before="60" w:after="60"/>
        <w:rPr>
          <w:rFonts w:ascii="Microsoft Sans Serif" w:hAnsi="Microsoft Sans Serif" w:cs="Microsoft Sans Serif"/>
        </w:rPr>
      </w:pPr>
      <w:r w:rsidRPr="006A6068">
        <w:rPr>
          <w:rFonts w:ascii="Microsoft Sans Serif" w:hAnsi="Microsoft Sans Serif" w:cs="Microsoft Sans Serif"/>
        </w:rPr>
        <w:t>Catholic Education Melbourne, Student Wellbeing Information Line (03) 9267 0228</w:t>
      </w:r>
    </w:p>
    <w:p w14:paraId="08AFD192" w14:textId="77777777" w:rsidR="00EE4CA5" w:rsidRPr="006A6068" w:rsidRDefault="00EE4CA5" w:rsidP="00EE4CA5">
      <w:pPr>
        <w:spacing w:before="60" w:after="60"/>
        <w:jc w:val="both"/>
        <w:rPr>
          <w:rFonts w:ascii="Microsoft Sans Serif" w:hAnsi="Microsoft Sans Serif" w:cs="Microsoft Sans Serif"/>
          <w:color w:val="00B050"/>
        </w:rPr>
      </w:pPr>
      <w:r w:rsidRPr="006A6068">
        <w:rPr>
          <w:rFonts w:ascii="Microsoft Sans Serif" w:hAnsi="Microsoft Sans Serif" w:cs="Microsoft Sans Serif"/>
        </w:rPr>
        <w:t>Catholic Education Office Ballarat, Child Safety (03) 5337 7135</w:t>
      </w:r>
    </w:p>
    <w:p w14:paraId="5C0782F0" w14:textId="77777777" w:rsidR="00EE4CA5" w:rsidRPr="006A6068" w:rsidRDefault="00EE4CA5" w:rsidP="00EE4CA5">
      <w:pPr>
        <w:spacing w:before="60" w:after="60"/>
        <w:rPr>
          <w:rFonts w:ascii="Microsoft Sans Serif" w:hAnsi="Microsoft Sans Serif" w:cs="Microsoft Sans Serif"/>
        </w:rPr>
      </w:pPr>
      <w:r w:rsidRPr="006A6068">
        <w:rPr>
          <w:rFonts w:ascii="Microsoft Sans Serif" w:hAnsi="Microsoft Sans Serif" w:cs="Microsoft Sans Serif"/>
        </w:rPr>
        <w:t>Catholic Education Office Sale, Child Protection Officer (03) 5622 6600</w:t>
      </w:r>
    </w:p>
    <w:p w14:paraId="2737142B" w14:textId="77777777" w:rsidR="00EE4CA5" w:rsidRDefault="00EE4CA5" w:rsidP="00EE4CA5">
      <w:pPr>
        <w:spacing w:before="60" w:after="60"/>
        <w:jc w:val="both"/>
        <w:rPr>
          <w:rFonts w:ascii="Microsoft Sans Serif" w:hAnsi="Microsoft Sans Serif" w:cs="Microsoft Sans Serif"/>
        </w:rPr>
      </w:pPr>
      <w:r w:rsidRPr="006A6068">
        <w:rPr>
          <w:rFonts w:ascii="Microsoft Sans Serif" w:hAnsi="Microsoft Sans Serif" w:cs="Microsoft Sans Serif"/>
        </w:rPr>
        <w:t xml:space="preserve">Catholic Education Office Sandhurst, </w:t>
      </w:r>
      <w:r>
        <w:rPr>
          <w:rFonts w:ascii="Microsoft Sans Serif" w:hAnsi="Microsoft Sans Serif" w:cs="Microsoft Sans Serif"/>
        </w:rPr>
        <w:t>Child Safe Officer</w:t>
      </w:r>
      <w:r w:rsidRPr="006A6068">
        <w:rPr>
          <w:rFonts w:ascii="Microsoft Sans Serif" w:hAnsi="Microsoft Sans Serif" w:cs="Microsoft Sans Serif"/>
        </w:rPr>
        <w:t xml:space="preserve"> (03) 5443 2377</w:t>
      </w:r>
    </w:p>
    <w:p w14:paraId="070D8D71" w14:textId="77777777" w:rsidR="00EE4CA5" w:rsidRPr="006A6068" w:rsidRDefault="00EE4CA5" w:rsidP="00EE4CA5">
      <w:pPr>
        <w:spacing w:before="60" w:after="60"/>
        <w:jc w:val="both"/>
        <w:rPr>
          <w:rFonts w:ascii="Microsoft Sans Serif" w:hAnsi="Microsoft Sans Serif" w:cs="Microsoft Sans Serif"/>
        </w:rPr>
      </w:pPr>
      <w:r>
        <w:rPr>
          <w:rFonts w:ascii="Microsoft Sans Serif" w:hAnsi="Microsoft Sans Serif" w:cs="Microsoft Sans Serif"/>
        </w:rPr>
        <w:t xml:space="preserve">Website: </w:t>
      </w:r>
      <w:hyperlink r:id="rId24" w:history="1">
        <w:r w:rsidRPr="00430FA4">
          <w:rPr>
            <w:rStyle w:val="Hyperlink"/>
            <w:rFonts w:ascii="Microsoft Sans Serif" w:hAnsi="Microsoft Sans Serif" w:cs="Microsoft Sans Serif"/>
          </w:rPr>
          <w:t>www.cecv.catholic.edu.a</w:t>
        </w:r>
        <w:r w:rsidRPr="00C36E3E">
          <w:rPr>
            <w:rStyle w:val="Hyperlink"/>
            <w:rFonts w:ascii="Microsoft Sans Serif" w:hAnsi="Microsoft Sans Serif" w:cs="Microsoft Sans Serif"/>
          </w:rPr>
          <w:t>u</w:t>
        </w:r>
      </w:hyperlink>
      <w:r>
        <w:rPr>
          <w:rFonts w:ascii="Microsoft Sans Serif" w:hAnsi="Microsoft Sans Serif" w:cs="Microsoft Sans Serif"/>
        </w:rPr>
        <w:t xml:space="preserve">    </w:t>
      </w:r>
    </w:p>
    <w:p w14:paraId="2DF7D708" w14:textId="77777777" w:rsidR="00EE4CA5" w:rsidRPr="006A6068" w:rsidRDefault="00EE4CA5" w:rsidP="00EE4CA5">
      <w:pPr>
        <w:spacing w:before="120" w:after="60"/>
        <w:jc w:val="both"/>
        <w:rPr>
          <w:rFonts w:ascii="Microsoft Sans Serif" w:hAnsi="Microsoft Sans Serif" w:cs="Microsoft Sans Serif"/>
          <w:b/>
          <w:szCs w:val="20"/>
        </w:rPr>
      </w:pPr>
      <w:r w:rsidRPr="006A6068">
        <w:rPr>
          <w:rFonts w:ascii="Microsoft Sans Serif" w:hAnsi="Microsoft Sans Serif" w:cs="Microsoft Sans Serif"/>
          <w:b/>
          <w:szCs w:val="20"/>
        </w:rPr>
        <w:t xml:space="preserve">Seventh-day Adventist </w:t>
      </w:r>
      <w:r>
        <w:rPr>
          <w:rFonts w:ascii="Microsoft Sans Serif" w:hAnsi="Microsoft Sans Serif" w:cs="Microsoft Sans Serif"/>
          <w:b/>
          <w:szCs w:val="20"/>
        </w:rPr>
        <w:t>S</w:t>
      </w:r>
      <w:r w:rsidRPr="006A6068">
        <w:rPr>
          <w:rFonts w:ascii="Microsoft Sans Serif" w:hAnsi="Microsoft Sans Serif" w:cs="Microsoft Sans Serif"/>
          <w:b/>
          <w:szCs w:val="20"/>
        </w:rPr>
        <w:t xml:space="preserve">chools </w:t>
      </w:r>
    </w:p>
    <w:p w14:paraId="1801237A" w14:textId="77777777" w:rsidR="00EE4CA5" w:rsidRPr="00430FA4" w:rsidRDefault="00EE4CA5" w:rsidP="00EE4CA5">
      <w:pPr>
        <w:spacing w:before="60" w:after="60"/>
        <w:rPr>
          <w:rFonts w:ascii="Microsoft Sans Serif" w:hAnsi="Microsoft Sans Serif" w:cs="Microsoft Sans Serif"/>
        </w:rPr>
      </w:pPr>
      <w:r w:rsidRPr="00430FA4">
        <w:rPr>
          <w:rFonts w:ascii="Microsoft Sans Serif" w:hAnsi="Microsoft Sans Serif" w:cs="Microsoft Sans Serif"/>
        </w:rPr>
        <w:t>Adventist Schools Victoria Office (03) 9264 7730</w:t>
      </w:r>
    </w:p>
    <w:p w14:paraId="7EBAC36D" w14:textId="77777777" w:rsidR="00EE4CA5" w:rsidRPr="00430FA4" w:rsidRDefault="00EE4CA5" w:rsidP="00EE4CA5">
      <w:pPr>
        <w:spacing w:before="60" w:after="60"/>
        <w:rPr>
          <w:rFonts w:ascii="Microsoft Sans Serif" w:hAnsi="Microsoft Sans Serif" w:cs="Microsoft Sans Serif"/>
        </w:rPr>
      </w:pPr>
      <w:r w:rsidRPr="00430FA4">
        <w:rPr>
          <w:rFonts w:ascii="Microsoft Sans Serif" w:hAnsi="Microsoft Sans Serif" w:cs="Microsoft Sans Serif"/>
        </w:rPr>
        <w:t xml:space="preserve">Website: </w:t>
      </w:r>
      <w:hyperlink r:id="rId25" w:history="1">
        <w:r w:rsidRPr="00430FA4">
          <w:rPr>
            <w:rStyle w:val="Hyperlink"/>
            <w:rFonts w:ascii="Microsoft Sans Serif" w:hAnsi="Microsoft Sans Serif" w:cs="Microsoft Sans Serif"/>
          </w:rPr>
          <w:t>www.asv.adventist.edu.au</w:t>
        </w:r>
      </w:hyperlink>
      <w:r>
        <w:rPr>
          <w:rFonts w:ascii="Microsoft Sans Serif" w:hAnsi="Microsoft Sans Serif" w:cs="Microsoft Sans Serif"/>
        </w:rPr>
        <w:t xml:space="preserve"> </w:t>
      </w:r>
      <w:r w:rsidRPr="00430FA4">
        <w:rPr>
          <w:rFonts w:ascii="Microsoft Sans Serif" w:hAnsi="Microsoft Sans Serif" w:cs="Microsoft Sans Serif"/>
        </w:rPr>
        <w:t xml:space="preserve"> </w:t>
      </w:r>
    </w:p>
    <w:p w14:paraId="5DE83112" w14:textId="77777777" w:rsidR="00EE4CA5" w:rsidRPr="006A6068" w:rsidRDefault="00EE4CA5" w:rsidP="00EE4CA5">
      <w:pPr>
        <w:spacing w:before="120" w:after="60"/>
        <w:jc w:val="both"/>
        <w:rPr>
          <w:rFonts w:ascii="Microsoft Sans Serif" w:hAnsi="Microsoft Sans Serif" w:cs="Microsoft Sans Serif"/>
          <w:szCs w:val="20"/>
        </w:rPr>
      </w:pPr>
      <w:r w:rsidRPr="006A6068">
        <w:rPr>
          <w:rFonts w:ascii="Microsoft Sans Serif" w:hAnsi="Microsoft Sans Serif" w:cs="Microsoft Sans Serif"/>
          <w:b/>
          <w:szCs w:val="20"/>
        </w:rPr>
        <w:t xml:space="preserve">Lutheran </w:t>
      </w:r>
      <w:r>
        <w:rPr>
          <w:rFonts w:ascii="Microsoft Sans Serif" w:hAnsi="Microsoft Sans Serif" w:cs="Microsoft Sans Serif"/>
          <w:b/>
          <w:szCs w:val="20"/>
        </w:rPr>
        <w:t>S</w:t>
      </w:r>
      <w:r w:rsidRPr="006A6068">
        <w:rPr>
          <w:rFonts w:ascii="Microsoft Sans Serif" w:hAnsi="Microsoft Sans Serif" w:cs="Microsoft Sans Serif"/>
          <w:b/>
          <w:szCs w:val="20"/>
        </w:rPr>
        <w:t>chools</w:t>
      </w:r>
      <w:r w:rsidRPr="006A6068">
        <w:rPr>
          <w:rFonts w:ascii="Microsoft Sans Serif" w:hAnsi="Microsoft Sans Serif" w:cs="Microsoft Sans Serif"/>
          <w:szCs w:val="20"/>
        </w:rPr>
        <w:t xml:space="preserve"> </w:t>
      </w:r>
    </w:p>
    <w:p w14:paraId="2FAF5EC6" w14:textId="77777777" w:rsidR="00EE4CA5" w:rsidRPr="006A6068" w:rsidRDefault="00EE4CA5" w:rsidP="00EE4CA5">
      <w:pPr>
        <w:jc w:val="both"/>
        <w:rPr>
          <w:rFonts w:ascii="Microsoft Sans Serif" w:hAnsi="Microsoft Sans Serif" w:cs="Microsoft Sans Serif"/>
          <w:szCs w:val="20"/>
        </w:rPr>
      </w:pPr>
      <w:r w:rsidRPr="006A6068">
        <w:rPr>
          <w:rFonts w:ascii="Microsoft Sans Serif" w:hAnsi="Microsoft Sans Serif" w:cs="Microsoft Sans Serif"/>
          <w:szCs w:val="20"/>
        </w:rPr>
        <w:t xml:space="preserve">Contact the </w:t>
      </w:r>
      <w:r w:rsidRPr="006A6068">
        <w:rPr>
          <w:rFonts w:ascii="Microsoft Sans Serif" w:hAnsi="Microsoft Sans Serif" w:cs="Microsoft Sans Serif"/>
          <w:color w:val="1F497D"/>
          <w:szCs w:val="20"/>
        </w:rPr>
        <w:t xml:space="preserve">regional office via phone (03) 9236 1250 or email </w:t>
      </w:r>
      <w:hyperlink r:id="rId26" w:history="1">
        <w:r w:rsidRPr="006A6068">
          <w:rPr>
            <w:rStyle w:val="Hyperlink"/>
            <w:rFonts w:ascii="Microsoft Sans Serif" w:hAnsi="Microsoft Sans Serif" w:cs="Microsoft Sans Serif"/>
            <w:szCs w:val="20"/>
          </w:rPr>
          <w:t>operations@levnt.edu.au</w:t>
        </w:r>
      </w:hyperlink>
      <w:r w:rsidRPr="006A6068">
        <w:rPr>
          <w:rStyle w:val="Hyperlink"/>
          <w:rFonts w:ascii="Microsoft Sans Serif" w:hAnsi="Microsoft Sans Serif" w:cs="Microsoft Sans Serif"/>
          <w:szCs w:val="20"/>
        </w:rPr>
        <w:t>.</w:t>
      </w:r>
      <w:r w:rsidRPr="006A6068">
        <w:rPr>
          <w:rFonts w:ascii="Microsoft Sans Serif" w:hAnsi="Microsoft Sans Serif" w:cs="Microsoft Sans Serif"/>
          <w:color w:val="1F497D"/>
          <w:szCs w:val="20"/>
        </w:rPr>
        <w:t xml:space="preserve"> </w:t>
      </w:r>
    </w:p>
    <w:p w14:paraId="75D3A698" w14:textId="77777777" w:rsidR="00EE4CA5" w:rsidRPr="006A6068" w:rsidRDefault="00EE4CA5" w:rsidP="00EE4CA5">
      <w:pPr>
        <w:rPr>
          <w:rFonts w:ascii="Microsoft Sans Serif" w:hAnsi="Microsoft Sans Serif" w:cs="Microsoft Sans Serif"/>
          <w:szCs w:val="20"/>
          <w:lang w:eastAsia="en-AU"/>
        </w:rPr>
      </w:pPr>
      <w:r w:rsidRPr="006A6068">
        <w:rPr>
          <w:rFonts w:ascii="Microsoft Sans Serif" w:hAnsi="Microsoft Sans Serif" w:cs="Microsoft Sans Serif"/>
          <w:b/>
          <w:szCs w:val="20"/>
        </w:rPr>
        <w:t xml:space="preserve">Independent </w:t>
      </w:r>
      <w:r>
        <w:rPr>
          <w:rFonts w:ascii="Microsoft Sans Serif" w:hAnsi="Microsoft Sans Serif" w:cs="Microsoft Sans Serif"/>
          <w:b/>
          <w:szCs w:val="20"/>
        </w:rPr>
        <w:t>S</w:t>
      </w:r>
      <w:r w:rsidRPr="006A6068">
        <w:rPr>
          <w:rFonts w:ascii="Microsoft Sans Serif" w:hAnsi="Microsoft Sans Serif" w:cs="Microsoft Sans Serif"/>
          <w:b/>
          <w:szCs w:val="20"/>
        </w:rPr>
        <w:t>chools</w:t>
      </w:r>
      <w:r w:rsidRPr="006A6068">
        <w:rPr>
          <w:rFonts w:ascii="Microsoft Sans Serif" w:hAnsi="Microsoft Sans Serif" w:cs="Microsoft Sans Serif"/>
          <w:szCs w:val="20"/>
          <w:lang w:eastAsia="en-AU"/>
        </w:rPr>
        <w:t xml:space="preserve"> who are members of Independent Schools Victoria</w:t>
      </w:r>
    </w:p>
    <w:p w14:paraId="53AB1F29" w14:textId="77777777" w:rsidR="00EE4CA5" w:rsidRPr="006A6068" w:rsidRDefault="00EE4CA5" w:rsidP="00EE4CA5">
      <w:pPr>
        <w:autoSpaceDE w:val="0"/>
        <w:autoSpaceDN w:val="0"/>
        <w:adjustRightInd w:val="0"/>
        <w:spacing w:before="60" w:after="60" w:line="240" w:lineRule="auto"/>
        <w:rPr>
          <w:rFonts w:ascii="Microsoft Sans Serif" w:eastAsia="Calibri" w:hAnsi="Microsoft Sans Serif" w:cs="Microsoft Sans Serif"/>
          <w:color w:val="00446A"/>
          <w:szCs w:val="20"/>
          <w:lang w:eastAsia="en-AU"/>
        </w:rPr>
      </w:pPr>
      <w:r w:rsidRPr="006A6068">
        <w:rPr>
          <w:rFonts w:ascii="Microsoft Sans Serif" w:eastAsia="Calibri" w:hAnsi="Microsoft Sans Serif" w:cs="Microsoft Sans Serif"/>
          <w:color w:val="00446A"/>
          <w:szCs w:val="20"/>
          <w:lang w:eastAsia="en-AU"/>
        </w:rPr>
        <w:t>Telephone: (03) 9825 7200</w:t>
      </w:r>
    </w:p>
    <w:p w14:paraId="66D7512B" w14:textId="77777777" w:rsidR="00EE4CA5" w:rsidRPr="006A6068" w:rsidRDefault="00EE4CA5" w:rsidP="00EE4CA5">
      <w:pPr>
        <w:autoSpaceDE w:val="0"/>
        <w:autoSpaceDN w:val="0"/>
        <w:adjustRightInd w:val="0"/>
        <w:spacing w:before="60" w:after="60" w:line="240" w:lineRule="auto"/>
        <w:rPr>
          <w:rFonts w:ascii="Microsoft Sans Serif" w:eastAsia="Calibri" w:hAnsi="Microsoft Sans Serif" w:cs="Microsoft Sans Serif"/>
          <w:color w:val="00446A"/>
          <w:szCs w:val="20"/>
          <w:lang w:eastAsia="en-AU"/>
        </w:rPr>
      </w:pPr>
      <w:r w:rsidRPr="006A6068">
        <w:rPr>
          <w:rFonts w:ascii="Microsoft Sans Serif" w:eastAsia="Calibri" w:hAnsi="Microsoft Sans Serif" w:cs="Microsoft Sans Serif"/>
          <w:color w:val="00446A"/>
          <w:szCs w:val="20"/>
          <w:lang w:eastAsia="en-AU"/>
        </w:rPr>
        <w:t xml:space="preserve">Email: </w:t>
      </w:r>
      <w:hyperlink r:id="rId27" w:history="1">
        <w:r w:rsidRPr="006A6068">
          <w:rPr>
            <w:rStyle w:val="Hyperlink"/>
            <w:rFonts w:ascii="Microsoft Sans Serif" w:hAnsi="Microsoft Sans Serif" w:cs="Microsoft Sans Serif"/>
            <w:szCs w:val="20"/>
          </w:rPr>
          <w:t>enquiries@is.vic.edu.au</w:t>
        </w:r>
      </w:hyperlink>
      <w:r w:rsidRPr="006A6068">
        <w:rPr>
          <w:rStyle w:val="Hyperlink"/>
          <w:rFonts w:ascii="Microsoft Sans Serif" w:hAnsi="Microsoft Sans Serif" w:cs="Microsoft Sans Serif"/>
          <w:color w:val="00446A"/>
          <w:szCs w:val="20"/>
          <w:bdr w:val="none" w:sz="0" w:space="0" w:color="auto" w:frame="1"/>
          <w:shd w:val="clear" w:color="auto" w:fill="FFFFFF"/>
        </w:rPr>
        <w:t xml:space="preserve"> </w:t>
      </w:r>
    </w:p>
    <w:p w14:paraId="6D51C053" w14:textId="77777777" w:rsidR="00EE4CA5" w:rsidRPr="006A6068" w:rsidRDefault="00EE4CA5" w:rsidP="00EE4CA5">
      <w:pPr>
        <w:spacing w:before="60" w:after="60"/>
        <w:rPr>
          <w:rFonts w:ascii="Microsoft Sans Serif" w:hAnsi="Microsoft Sans Serif" w:cs="Microsoft Sans Serif"/>
        </w:rPr>
      </w:pPr>
      <w:r w:rsidRPr="006A6068">
        <w:rPr>
          <w:rFonts w:ascii="Microsoft Sans Serif" w:eastAsia="Calibri" w:hAnsi="Microsoft Sans Serif" w:cs="Microsoft Sans Serif"/>
          <w:color w:val="00446A"/>
          <w:szCs w:val="20"/>
          <w:lang w:eastAsia="en-AU"/>
        </w:rPr>
        <w:t xml:space="preserve">Website: </w:t>
      </w:r>
      <w:hyperlink r:id="rId28" w:history="1">
        <w:r w:rsidRPr="006A6068">
          <w:rPr>
            <w:rStyle w:val="Hyperlink"/>
            <w:rFonts w:ascii="Microsoft Sans Serif" w:eastAsia="Calibri" w:hAnsi="Microsoft Sans Serif" w:cs="Microsoft Sans Serif"/>
            <w:szCs w:val="20"/>
            <w:lang w:eastAsia="en-AU"/>
          </w:rPr>
          <w:t>www.is.vic.edu.au</w:t>
        </w:r>
      </w:hyperlink>
      <w:r w:rsidRPr="006A6068">
        <w:rPr>
          <w:rFonts w:ascii="Microsoft Sans Serif" w:eastAsia="Calibri" w:hAnsi="Microsoft Sans Serif" w:cs="Microsoft Sans Serif"/>
          <w:color w:val="00446A"/>
          <w:szCs w:val="20"/>
          <w:lang w:eastAsia="en-AU"/>
        </w:rPr>
        <w:t xml:space="preserve"> </w:t>
      </w:r>
    </w:p>
    <w:p w14:paraId="744C2AF5" w14:textId="77777777" w:rsidR="00EE4CA5" w:rsidRPr="00D522AA" w:rsidRDefault="00EE4CA5" w:rsidP="00EE4CA5">
      <w:pPr>
        <w:spacing w:after="60"/>
        <w:jc w:val="both"/>
        <w:rPr>
          <w:rFonts w:ascii="Microsoft Sans Serif" w:hAnsi="Microsoft Sans Serif" w:cs="Microsoft Sans Serif"/>
          <w:b/>
        </w:rPr>
      </w:pPr>
      <w:r w:rsidRPr="00D522AA">
        <w:rPr>
          <w:rFonts w:ascii="Microsoft Sans Serif" w:hAnsi="Microsoft Sans Serif" w:cs="Microsoft Sans Serif"/>
          <w:b/>
        </w:rPr>
        <w:t>The Victorian Institute of Teaching</w:t>
      </w:r>
    </w:p>
    <w:p w14:paraId="2918EE1E" w14:textId="77777777" w:rsidR="00EE4CA5" w:rsidRPr="00D522AA" w:rsidRDefault="00EE4CA5" w:rsidP="00EE4CA5">
      <w:pPr>
        <w:autoSpaceDE w:val="0"/>
        <w:autoSpaceDN w:val="0"/>
        <w:adjustRightInd w:val="0"/>
        <w:spacing w:before="60" w:after="60" w:line="240" w:lineRule="auto"/>
        <w:rPr>
          <w:rFonts w:ascii="Microsoft Sans Serif" w:eastAsia="Calibri" w:hAnsi="Microsoft Sans Serif" w:cs="Microsoft Sans Serif"/>
          <w:color w:val="00446A"/>
          <w:szCs w:val="20"/>
          <w:lang w:eastAsia="en-AU"/>
        </w:rPr>
      </w:pPr>
      <w:r w:rsidRPr="00D522AA">
        <w:rPr>
          <w:rFonts w:ascii="Microsoft Sans Serif" w:eastAsia="Calibri" w:hAnsi="Microsoft Sans Serif" w:cs="Microsoft Sans Serif"/>
          <w:color w:val="00446A"/>
          <w:szCs w:val="20"/>
          <w:lang w:eastAsia="en-AU"/>
        </w:rPr>
        <w:t xml:space="preserve">For </w:t>
      </w:r>
      <w:r w:rsidRPr="00D522AA">
        <w:rPr>
          <w:rFonts w:ascii="Microsoft Sans Serif" w:eastAsia="Calibri" w:hAnsi="Microsoft Sans Serif" w:cs="Microsoft Sans Serif"/>
          <w:i/>
          <w:color w:val="00446A"/>
          <w:szCs w:val="20"/>
          <w:lang w:eastAsia="en-AU"/>
        </w:rPr>
        <w:t>Victorian Teaching Profession Codes of Conduct and Ethics</w:t>
      </w:r>
      <w:r w:rsidRPr="00D522AA">
        <w:rPr>
          <w:rFonts w:ascii="Microsoft Sans Serif" w:eastAsia="Calibri" w:hAnsi="Microsoft Sans Serif" w:cs="Microsoft Sans Serif"/>
          <w:color w:val="00446A"/>
          <w:szCs w:val="20"/>
          <w:lang w:eastAsia="en-AU"/>
        </w:rPr>
        <w:t xml:space="preserve"> and information about employer responsibilities to report action taken against registered teachers</w:t>
      </w:r>
      <w:r>
        <w:rPr>
          <w:rFonts w:ascii="Microsoft Sans Serif" w:eastAsia="Calibri" w:hAnsi="Microsoft Sans Serif" w:cs="Microsoft Sans Serif"/>
          <w:color w:val="00446A"/>
          <w:szCs w:val="20"/>
          <w:lang w:eastAsia="en-AU"/>
        </w:rPr>
        <w:t xml:space="preserve"> in response to allegations and concerns about registered teachers</w:t>
      </w:r>
      <w:r w:rsidRPr="00D522AA">
        <w:rPr>
          <w:rFonts w:ascii="Microsoft Sans Serif" w:eastAsia="Calibri" w:hAnsi="Microsoft Sans Serif" w:cs="Microsoft Sans Serif"/>
          <w:color w:val="00446A"/>
          <w:szCs w:val="20"/>
          <w:lang w:eastAsia="en-AU"/>
        </w:rPr>
        <w:t>.</w:t>
      </w:r>
    </w:p>
    <w:p w14:paraId="216BE390" w14:textId="77777777" w:rsidR="00EE4CA5" w:rsidRDefault="00EE4CA5" w:rsidP="00EE4CA5">
      <w:pPr>
        <w:spacing w:after="0" w:line="240" w:lineRule="auto"/>
        <w:rPr>
          <w:rFonts w:ascii="Microsoft Sans Serif" w:hAnsi="Microsoft Sans Serif" w:cs="Microsoft Sans Serif"/>
        </w:rPr>
      </w:pPr>
      <w:r>
        <w:rPr>
          <w:rFonts w:ascii="Microsoft Sans Serif" w:hAnsi="Microsoft Sans Serif" w:cs="Microsoft Sans Serif"/>
        </w:rPr>
        <w:t xml:space="preserve">Website: </w:t>
      </w:r>
      <w:hyperlink r:id="rId29" w:history="1">
        <w:r w:rsidRPr="00C36E3E">
          <w:rPr>
            <w:rStyle w:val="Hyperlink"/>
            <w:rFonts w:ascii="Microsoft Sans Serif" w:hAnsi="Microsoft Sans Serif" w:cs="Microsoft Sans Serif"/>
          </w:rPr>
          <w:t>www.vit.edu.au</w:t>
        </w:r>
      </w:hyperlink>
      <w:r>
        <w:rPr>
          <w:rFonts w:ascii="Microsoft Sans Serif" w:hAnsi="Microsoft Sans Serif" w:cs="Microsoft Sans Serif"/>
        </w:rPr>
        <w:t xml:space="preserve"> </w:t>
      </w:r>
    </w:p>
    <w:p w14:paraId="63BC5710" w14:textId="4877EEA9" w:rsidR="000269A6" w:rsidRPr="00D53C65" w:rsidRDefault="000269A6" w:rsidP="00EB0A88">
      <w:pPr>
        <w:spacing w:before="360"/>
        <w:rPr>
          <w:rFonts w:ascii="Microsoft Sans Serif" w:hAnsi="Microsoft Sans Serif" w:cs="Microsoft Sans Serif"/>
          <w:sz w:val="26"/>
          <w:szCs w:val="26"/>
        </w:rPr>
      </w:pPr>
      <w:r w:rsidRPr="00D53C65">
        <w:rPr>
          <w:rFonts w:ascii="Microsoft Sans Serif" w:hAnsi="Microsoft Sans Serif" w:cs="Microsoft Sans Serif"/>
          <w:sz w:val="26"/>
          <w:szCs w:val="26"/>
        </w:rPr>
        <w:t>Acknowledgements</w:t>
      </w:r>
    </w:p>
    <w:p w14:paraId="4B64E5D1" w14:textId="692229FC" w:rsidR="000269A6" w:rsidRPr="00D53C65" w:rsidRDefault="000269A6" w:rsidP="000269A6">
      <w:pPr>
        <w:jc w:val="both"/>
        <w:rPr>
          <w:rFonts w:ascii="Microsoft Sans Serif" w:hAnsi="Microsoft Sans Serif" w:cs="Microsoft Sans Serif"/>
        </w:rPr>
      </w:pPr>
      <w:r w:rsidRPr="00D53C65">
        <w:rPr>
          <w:rFonts w:ascii="Microsoft Sans Serif" w:hAnsi="Microsoft Sans Serif" w:cs="Microsoft Sans Serif"/>
        </w:rPr>
        <w:t xml:space="preserve">The VRQA would like to acknowledge the following organisations </w:t>
      </w:r>
      <w:r w:rsidR="00EA6DFE">
        <w:rPr>
          <w:rFonts w:ascii="Microsoft Sans Serif" w:hAnsi="Microsoft Sans Serif" w:cs="Microsoft Sans Serif"/>
        </w:rPr>
        <w:t xml:space="preserve">and individuals </w:t>
      </w:r>
      <w:r w:rsidRPr="00D53C65">
        <w:rPr>
          <w:rFonts w:ascii="Microsoft Sans Serif" w:hAnsi="Microsoft Sans Serif" w:cs="Microsoft Sans Serif"/>
        </w:rPr>
        <w:t xml:space="preserve">whose resources were </w:t>
      </w:r>
      <w:r w:rsidR="00B26922">
        <w:rPr>
          <w:rFonts w:ascii="Microsoft Sans Serif" w:hAnsi="Microsoft Sans Serif" w:cs="Microsoft Sans Serif"/>
        </w:rPr>
        <w:t xml:space="preserve">consulted </w:t>
      </w:r>
      <w:r w:rsidRPr="00D53C65">
        <w:rPr>
          <w:rFonts w:ascii="Microsoft Sans Serif" w:hAnsi="Microsoft Sans Serif" w:cs="Microsoft Sans Serif"/>
        </w:rPr>
        <w:t xml:space="preserve">in the preparation of this </w:t>
      </w:r>
      <w:r w:rsidR="00740F53">
        <w:rPr>
          <w:rFonts w:ascii="Microsoft Sans Serif" w:hAnsi="Microsoft Sans Serif" w:cs="Microsoft Sans Serif"/>
        </w:rPr>
        <w:t>i</w:t>
      </w:r>
      <w:r w:rsidRPr="00D53C65">
        <w:rPr>
          <w:rFonts w:ascii="Microsoft Sans Serif" w:hAnsi="Microsoft Sans Serif" w:cs="Microsoft Sans Serif"/>
        </w:rPr>
        <w:t xml:space="preserve">nformation </w:t>
      </w:r>
      <w:r w:rsidR="00740F53">
        <w:rPr>
          <w:rFonts w:ascii="Microsoft Sans Serif" w:hAnsi="Microsoft Sans Serif" w:cs="Microsoft Sans Serif"/>
        </w:rPr>
        <w:t>s</w:t>
      </w:r>
      <w:r w:rsidRPr="00D53C65">
        <w:rPr>
          <w:rFonts w:ascii="Microsoft Sans Serif" w:hAnsi="Microsoft Sans Serif" w:cs="Microsoft Sans Serif"/>
        </w:rPr>
        <w:t>heet.</w:t>
      </w:r>
    </w:p>
    <w:p w14:paraId="78D15711" w14:textId="08E35E6D"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NSW Ombudsman</w:t>
      </w:r>
      <w:r>
        <w:rPr>
          <w:rFonts w:cs="Microsoft Sans Serif"/>
          <w:color w:val="00446A" w:themeColor="background2"/>
          <w:sz w:val="20"/>
        </w:rPr>
        <w:t xml:space="preserve"> </w:t>
      </w:r>
      <w:r w:rsidRPr="00EB0A88">
        <w:rPr>
          <w:rFonts w:cs="Microsoft Sans Serif"/>
          <w:color w:val="00446A" w:themeColor="background2"/>
          <w:sz w:val="20"/>
        </w:rPr>
        <w:t>2012</w:t>
      </w:r>
      <w:r>
        <w:rPr>
          <w:rFonts w:cs="Microsoft Sans Serif"/>
          <w:color w:val="00446A" w:themeColor="background2"/>
          <w:sz w:val="20"/>
        </w:rPr>
        <w:t>,</w:t>
      </w:r>
      <w:r w:rsidRPr="00EB0A88">
        <w:rPr>
          <w:rFonts w:cs="Microsoft Sans Serif"/>
          <w:color w:val="00446A" w:themeColor="background2"/>
          <w:sz w:val="20"/>
        </w:rPr>
        <w:t xml:space="preserve"> </w:t>
      </w:r>
      <w:hyperlink r:id="rId30" w:history="1">
        <w:r w:rsidR="000269A6" w:rsidRPr="00DE697C">
          <w:rPr>
            <w:rStyle w:val="Hyperlink"/>
            <w:rFonts w:ascii="Microsoft Sans Serif" w:hAnsi="Microsoft Sans Serif" w:cs="Microsoft Sans Serif"/>
            <w:i/>
            <w:sz w:val="20"/>
          </w:rPr>
          <w:t>Risk management following an allegation against an employee</w:t>
        </w:r>
      </w:hyperlink>
      <w:r w:rsidR="000269A6" w:rsidRPr="00EB0A88">
        <w:rPr>
          <w:rFonts w:cs="Microsoft Sans Serif"/>
          <w:color w:val="00446A" w:themeColor="background2"/>
          <w:sz w:val="20"/>
        </w:rPr>
        <w:t xml:space="preserve"> </w:t>
      </w:r>
    </w:p>
    <w:p w14:paraId="120626B5" w14:textId="6195B274" w:rsidR="000269A6" w:rsidRPr="007C5C6D"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7C5C6D">
        <w:rPr>
          <w:rFonts w:cs="Microsoft Sans Serif"/>
          <w:color w:val="00446A" w:themeColor="background2"/>
          <w:sz w:val="20"/>
        </w:rPr>
        <w:t xml:space="preserve">Government of South Australia, Office for Recreation and Sport 2016, </w:t>
      </w:r>
      <w:hyperlink r:id="rId31" w:history="1">
        <w:r w:rsidR="000269A6" w:rsidRPr="007C5C6D">
          <w:rPr>
            <w:rStyle w:val="Hyperlink"/>
            <w:rFonts w:ascii="Microsoft Sans Serif" w:hAnsi="Microsoft Sans Serif" w:cs="Microsoft Sans Serif"/>
            <w:i/>
            <w:sz w:val="20"/>
          </w:rPr>
          <w:t>Risk Management Resource for Recreation and Sport Organisations</w:t>
        </w:r>
      </w:hyperlink>
      <w:r w:rsidR="000269A6" w:rsidRPr="007C5C6D">
        <w:rPr>
          <w:rFonts w:cs="Microsoft Sans Serif"/>
          <w:color w:val="00446A" w:themeColor="background2"/>
          <w:sz w:val="20"/>
        </w:rPr>
        <w:t xml:space="preserve"> </w:t>
      </w:r>
    </w:p>
    <w:p w14:paraId="1107A714" w14:textId="114C984B"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Government of South Australia, Office for Recreation and Sport</w:t>
      </w:r>
      <w:r>
        <w:rPr>
          <w:rFonts w:cs="Microsoft Sans Serif"/>
          <w:color w:val="00446A" w:themeColor="background2"/>
          <w:sz w:val="20"/>
        </w:rPr>
        <w:t xml:space="preserve"> 2016,</w:t>
      </w:r>
      <w:r w:rsidRPr="00EB0A88">
        <w:rPr>
          <w:rFonts w:cs="Microsoft Sans Serif"/>
          <w:color w:val="00446A" w:themeColor="background2"/>
          <w:sz w:val="20"/>
        </w:rPr>
        <w:t xml:space="preserve">  </w:t>
      </w:r>
      <w:hyperlink r:id="rId32" w:history="1">
        <w:r w:rsidR="000269A6" w:rsidRPr="00DE697C">
          <w:rPr>
            <w:rStyle w:val="Hyperlink"/>
            <w:rFonts w:ascii="Microsoft Sans Serif" w:hAnsi="Microsoft Sans Serif" w:cs="Microsoft Sans Serif"/>
            <w:i/>
            <w:sz w:val="20"/>
          </w:rPr>
          <w:t xml:space="preserve">Key </w:t>
        </w:r>
        <w:r w:rsidR="00740F53" w:rsidRPr="00DE697C">
          <w:rPr>
            <w:rStyle w:val="Hyperlink"/>
            <w:rFonts w:ascii="Microsoft Sans Serif" w:hAnsi="Microsoft Sans Serif" w:cs="Microsoft Sans Serif"/>
            <w:i/>
            <w:sz w:val="20"/>
          </w:rPr>
          <w:t>R</w:t>
        </w:r>
        <w:r w:rsidR="000269A6" w:rsidRPr="00DE697C">
          <w:rPr>
            <w:rStyle w:val="Hyperlink"/>
            <w:rFonts w:ascii="Microsoft Sans Serif" w:hAnsi="Microsoft Sans Serif" w:cs="Microsoft Sans Serif"/>
            <w:i/>
            <w:sz w:val="20"/>
          </w:rPr>
          <w:t>isks</w:t>
        </w:r>
        <w:r w:rsidR="00740F53" w:rsidRPr="00DE697C">
          <w:rPr>
            <w:rStyle w:val="Hyperlink"/>
            <w:rFonts w:ascii="Microsoft Sans Serif" w:hAnsi="Microsoft Sans Serif" w:cs="Microsoft Sans Serif"/>
            <w:i/>
            <w:sz w:val="20"/>
          </w:rPr>
          <w:t>:</w:t>
        </w:r>
        <w:r w:rsidR="000269A6" w:rsidRPr="00DE697C">
          <w:rPr>
            <w:rStyle w:val="Hyperlink"/>
            <w:rFonts w:ascii="Microsoft Sans Serif" w:hAnsi="Microsoft Sans Serif" w:cs="Microsoft Sans Serif"/>
            <w:i/>
            <w:sz w:val="20"/>
          </w:rPr>
          <w:t xml:space="preserve"> </w:t>
        </w:r>
        <w:r w:rsidR="00740F53" w:rsidRPr="00DE697C">
          <w:rPr>
            <w:rStyle w:val="Hyperlink"/>
            <w:rFonts w:ascii="Microsoft Sans Serif" w:hAnsi="Microsoft Sans Serif" w:cs="Microsoft Sans Serif"/>
            <w:i/>
            <w:sz w:val="20"/>
          </w:rPr>
          <w:t>K</w:t>
        </w:r>
        <w:r w:rsidR="000269A6" w:rsidRPr="00DE697C">
          <w:rPr>
            <w:rStyle w:val="Hyperlink"/>
            <w:rFonts w:ascii="Microsoft Sans Serif" w:hAnsi="Microsoft Sans Serif" w:cs="Microsoft Sans Serif"/>
            <w:i/>
            <w:sz w:val="20"/>
          </w:rPr>
          <w:t xml:space="preserve">nowing </w:t>
        </w:r>
        <w:r w:rsidR="00740F53" w:rsidRPr="00DE697C">
          <w:rPr>
            <w:rStyle w:val="Hyperlink"/>
            <w:rFonts w:ascii="Microsoft Sans Serif" w:hAnsi="Microsoft Sans Serif" w:cs="Microsoft Sans Serif"/>
            <w:i/>
            <w:sz w:val="20"/>
          </w:rPr>
          <w:t>W</w:t>
        </w:r>
        <w:r w:rsidR="000269A6" w:rsidRPr="00DE697C">
          <w:rPr>
            <w:rStyle w:val="Hyperlink"/>
            <w:rFonts w:ascii="Microsoft Sans Serif" w:hAnsi="Microsoft Sans Serif" w:cs="Microsoft Sans Serif"/>
            <w:i/>
            <w:sz w:val="20"/>
          </w:rPr>
          <w:t xml:space="preserve">hat </w:t>
        </w:r>
        <w:r w:rsidR="00740F53" w:rsidRPr="00DE697C">
          <w:rPr>
            <w:rStyle w:val="Hyperlink"/>
            <w:rFonts w:ascii="Microsoft Sans Serif" w:hAnsi="Microsoft Sans Serif" w:cs="Microsoft Sans Serif"/>
            <w:i/>
            <w:sz w:val="20"/>
          </w:rPr>
          <w:t>T</w:t>
        </w:r>
        <w:r w:rsidR="000269A6" w:rsidRPr="00DE697C">
          <w:rPr>
            <w:rStyle w:val="Hyperlink"/>
            <w:rFonts w:ascii="Microsoft Sans Serif" w:hAnsi="Microsoft Sans Serif" w:cs="Microsoft Sans Serif"/>
            <w:i/>
            <w:sz w:val="20"/>
          </w:rPr>
          <w:t xml:space="preserve">hey </w:t>
        </w:r>
        <w:r w:rsidR="00740F53" w:rsidRPr="00DE697C">
          <w:rPr>
            <w:rStyle w:val="Hyperlink"/>
            <w:rFonts w:ascii="Microsoft Sans Serif" w:hAnsi="Microsoft Sans Serif" w:cs="Microsoft Sans Serif"/>
            <w:i/>
            <w:sz w:val="20"/>
          </w:rPr>
          <w:t>A</w:t>
        </w:r>
        <w:r w:rsidR="000269A6" w:rsidRPr="00DE697C">
          <w:rPr>
            <w:rStyle w:val="Hyperlink"/>
            <w:rFonts w:ascii="Microsoft Sans Serif" w:hAnsi="Microsoft Sans Serif" w:cs="Microsoft Sans Serif"/>
            <w:i/>
            <w:sz w:val="20"/>
          </w:rPr>
          <w:t xml:space="preserve">re and </w:t>
        </w:r>
        <w:r w:rsidR="00740F53" w:rsidRPr="00DE697C">
          <w:rPr>
            <w:rStyle w:val="Hyperlink"/>
            <w:rFonts w:ascii="Microsoft Sans Serif" w:hAnsi="Microsoft Sans Serif" w:cs="Microsoft Sans Serif"/>
            <w:i/>
            <w:sz w:val="20"/>
          </w:rPr>
          <w:t>H</w:t>
        </w:r>
        <w:r w:rsidR="000269A6" w:rsidRPr="00DE697C">
          <w:rPr>
            <w:rStyle w:val="Hyperlink"/>
            <w:rFonts w:ascii="Microsoft Sans Serif" w:hAnsi="Microsoft Sans Serif" w:cs="Microsoft Sans Serif"/>
            <w:i/>
            <w:sz w:val="20"/>
          </w:rPr>
          <w:t xml:space="preserve">ow </w:t>
        </w:r>
        <w:r w:rsidR="00740F53" w:rsidRPr="00DE697C">
          <w:rPr>
            <w:rStyle w:val="Hyperlink"/>
            <w:rFonts w:ascii="Microsoft Sans Serif" w:hAnsi="Microsoft Sans Serif" w:cs="Microsoft Sans Serif"/>
            <w:i/>
            <w:sz w:val="20"/>
          </w:rPr>
          <w:t>T</w:t>
        </w:r>
        <w:r w:rsidR="000269A6" w:rsidRPr="00DE697C">
          <w:rPr>
            <w:rStyle w:val="Hyperlink"/>
            <w:rFonts w:ascii="Microsoft Sans Serif" w:hAnsi="Microsoft Sans Serif" w:cs="Microsoft Sans Serif"/>
            <w:i/>
            <w:sz w:val="20"/>
          </w:rPr>
          <w:t xml:space="preserve">hey </w:t>
        </w:r>
        <w:r w:rsidR="00740F53"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an </w:t>
        </w:r>
        <w:r w:rsidR="00740F53" w:rsidRPr="00DE697C">
          <w:rPr>
            <w:rStyle w:val="Hyperlink"/>
            <w:rFonts w:ascii="Microsoft Sans Serif" w:hAnsi="Microsoft Sans Serif" w:cs="Microsoft Sans Serif"/>
            <w:i/>
            <w:sz w:val="20"/>
          </w:rPr>
          <w:t>B</w:t>
        </w:r>
        <w:r w:rsidR="000269A6" w:rsidRPr="00DE697C">
          <w:rPr>
            <w:rStyle w:val="Hyperlink"/>
            <w:rFonts w:ascii="Microsoft Sans Serif" w:hAnsi="Microsoft Sans Serif" w:cs="Microsoft Sans Serif"/>
            <w:i/>
            <w:sz w:val="20"/>
          </w:rPr>
          <w:t xml:space="preserve">e </w:t>
        </w:r>
        <w:r w:rsidR="00740F53" w:rsidRPr="00DE697C">
          <w:rPr>
            <w:rStyle w:val="Hyperlink"/>
            <w:rFonts w:ascii="Microsoft Sans Serif" w:hAnsi="Microsoft Sans Serif" w:cs="Microsoft Sans Serif"/>
            <w:i/>
            <w:sz w:val="20"/>
          </w:rPr>
          <w:t>M</w:t>
        </w:r>
        <w:r w:rsidR="000269A6" w:rsidRPr="00DE697C">
          <w:rPr>
            <w:rStyle w:val="Hyperlink"/>
            <w:rFonts w:ascii="Microsoft Sans Serif" w:hAnsi="Microsoft Sans Serif" w:cs="Microsoft Sans Serif"/>
            <w:i/>
            <w:sz w:val="20"/>
          </w:rPr>
          <w:t>anaged</w:t>
        </w:r>
        <w:r w:rsidR="000269A6" w:rsidRPr="00DE697C">
          <w:rPr>
            <w:rStyle w:val="Hyperlink"/>
            <w:rFonts w:ascii="Microsoft Sans Serif" w:hAnsi="Microsoft Sans Serif" w:cs="Microsoft Sans Serif"/>
            <w:sz w:val="20"/>
          </w:rPr>
          <w:t xml:space="preserve"> and </w:t>
        </w:r>
        <w:r w:rsidR="000269A6" w:rsidRPr="00DE697C">
          <w:rPr>
            <w:rStyle w:val="Hyperlink"/>
            <w:rFonts w:ascii="Microsoft Sans Serif" w:hAnsi="Microsoft Sans Serif" w:cs="Microsoft Sans Serif"/>
            <w:i/>
            <w:sz w:val="20"/>
          </w:rPr>
          <w:t xml:space="preserve">Risk </w:t>
        </w:r>
        <w:r w:rsidR="00740F53" w:rsidRPr="00DE697C">
          <w:rPr>
            <w:rStyle w:val="Hyperlink"/>
            <w:rFonts w:ascii="Microsoft Sans Serif" w:hAnsi="Microsoft Sans Serif" w:cs="Microsoft Sans Serif"/>
            <w:i/>
            <w:sz w:val="20"/>
          </w:rPr>
          <w:t>M</w:t>
        </w:r>
        <w:r w:rsidR="000269A6" w:rsidRPr="00DE697C">
          <w:rPr>
            <w:rStyle w:val="Hyperlink"/>
            <w:rFonts w:ascii="Microsoft Sans Serif" w:hAnsi="Microsoft Sans Serif" w:cs="Microsoft Sans Serif"/>
            <w:i/>
            <w:sz w:val="20"/>
          </w:rPr>
          <w:t xml:space="preserve">anagement </w:t>
        </w:r>
        <w:r w:rsidR="00740F53" w:rsidRPr="00DE697C">
          <w:rPr>
            <w:rStyle w:val="Hyperlink"/>
            <w:rFonts w:ascii="Microsoft Sans Serif" w:hAnsi="Microsoft Sans Serif" w:cs="Microsoft Sans Serif"/>
            <w:i/>
            <w:sz w:val="20"/>
          </w:rPr>
          <w:t>P</w:t>
        </w:r>
        <w:r w:rsidR="000269A6" w:rsidRPr="00DE697C">
          <w:rPr>
            <w:rStyle w:val="Hyperlink"/>
            <w:rFonts w:ascii="Microsoft Sans Serif" w:hAnsi="Microsoft Sans Serif" w:cs="Microsoft Sans Serif"/>
            <w:i/>
            <w:sz w:val="20"/>
          </w:rPr>
          <w:t>rocess</w:t>
        </w:r>
        <w:r w:rsidR="00740F53" w:rsidRPr="00DE697C">
          <w:rPr>
            <w:rStyle w:val="Hyperlink"/>
            <w:rFonts w:ascii="Microsoft Sans Serif" w:hAnsi="Microsoft Sans Serif" w:cs="Microsoft Sans Serif"/>
            <w:i/>
            <w:sz w:val="20"/>
          </w:rPr>
          <w:t>:</w:t>
        </w:r>
        <w:r w:rsidR="000269A6" w:rsidRPr="00DE697C">
          <w:rPr>
            <w:rStyle w:val="Hyperlink"/>
            <w:rFonts w:ascii="Microsoft Sans Serif" w:hAnsi="Microsoft Sans Serif" w:cs="Microsoft Sans Serif"/>
            <w:i/>
            <w:sz w:val="20"/>
          </w:rPr>
          <w:t xml:space="preserve"> Risk Management Resource for Recreation and Sport Organisations</w:t>
        </w:r>
      </w:hyperlink>
      <w:r w:rsidR="000269A6" w:rsidRPr="00EB0A88">
        <w:rPr>
          <w:rFonts w:cs="Microsoft Sans Serif"/>
          <w:color w:val="00446A" w:themeColor="background2"/>
          <w:sz w:val="20"/>
        </w:rPr>
        <w:t xml:space="preserve"> </w:t>
      </w:r>
    </w:p>
    <w:p w14:paraId="6DA15C04" w14:textId="7E02046E"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State </w:t>
      </w:r>
      <w:r w:rsidR="00CE52D6">
        <w:rPr>
          <w:rFonts w:cs="Microsoft Sans Serif"/>
          <w:color w:val="00446A" w:themeColor="background2"/>
          <w:sz w:val="20"/>
        </w:rPr>
        <w:t xml:space="preserve">Government </w:t>
      </w:r>
      <w:r w:rsidRPr="00EB0A88">
        <w:rPr>
          <w:rFonts w:cs="Microsoft Sans Serif"/>
          <w:color w:val="00446A" w:themeColor="background2"/>
          <w:sz w:val="20"/>
        </w:rPr>
        <w:t>of Victoria, Commission for Children and Young People</w:t>
      </w:r>
      <w:r>
        <w:rPr>
          <w:rFonts w:cs="Microsoft Sans Serif"/>
          <w:color w:val="00446A" w:themeColor="background2"/>
          <w:sz w:val="20"/>
        </w:rPr>
        <w:t>,</w:t>
      </w:r>
      <w:r w:rsidRPr="00EB0A88">
        <w:rPr>
          <w:rFonts w:cs="Microsoft Sans Serif"/>
          <w:color w:val="00446A" w:themeColor="background2"/>
          <w:sz w:val="20"/>
        </w:rPr>
        <w:t xml:space="preserve"> </w:t>
      </w:r>
      <w:hyperlink r:id="rId33" w:history="1">
        <w:r w:rsidR="000269A6" w:rsidRPr="00DE697C">
          <w:rPr>
            <w:rStyle w:val="Hyperlink"/>
            <w:rFonts w:ascii="Microsoft Sans Serif" w:hAnsi="Microsoft Sans Serif" w:cs="Microsoft Sans Serif"/>
            <w:i/>
            <w:sz w:val="20"/>
          </w:rPr>
          <w:t xml:space="preserve">What to </w:t>
        </w:r>
        <w:r w:rsidR="00740F53" w:rsidRPr="00DE697C">
          <w:rPr>
            <w:rStyle w:val="Hyperlink"/>
            <w:rFonts w:ascii="Microsoft Sans Serif" w:hAnsi="Microsoft Sans Serif" w:cs="Microsoft Sans Serif"/>
            <w:i/>
            <w:sz w:val="20"/>
          </w:rPr>
          <w:t>L</w:t>
        </w:r>
        <w:r w:rsidR="000269A6" w:rsidRPr="00DE697C">
          <w:rPr>
            <w:rStyle w:val="Hyperlink"/>
            <w:rFonts w:ascii="Microsoft Sans Serif" w:hAnsi="Microsoft Sans Serif" w:cs="Microsoft Sans Serif"/>
            <w:i/>
            <w:sz w:val="20"/>
          </w:rPr>
          <w:t xml:space="preserve">ook </w:t>
        </w:r>
        <w:r w:rsidR="00740F53" w:rsidRPr="00DE697C">
          <w:rPr>
            <w:rStyle w:val="Hyperlink"/>
            <w:rFonts w:ascii="Microsoft Sans Serif" w:hAnsi="Microsoft Sans Serif" w:cs="Microsoft Sans Serif"/>
            <w:i/>
            <w:sz w:val="20"/>
          </w:rPr>
          <w:t>F</w:t>
        </w:r>
        <w:r w:rsidR="000269A6" w:rsidRPr="00DE697C">
          <w:rPr>
            <w:rStyle w:val="Hyperlink"/>
            <w:rFonts w:ascii="Microsoft Sans Serif" w:hAnsi="Microsoft Sans Serif" w:cs="Microsoft Sans Serif"/>
            <w:i/>
            <w:sz w:val="20"/>
          </w:rPr>
          <w:t xml:space="preserve">or in a Childsafe </w:t>
        </w:r>
        <w:r w:rsidR="00740F53"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rganisation</w:t>
        </w:r>
      </w:hyperlink>
    </w:p>
    <w:p w14:paraId="6253F6AB" w14:textId="761AC0CD"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NSW Government</w:t>
      </w:r>
      <w:r>
        <w:rPr>
          <w:rFonts w:cs="Microsoft Sans Serif"/>
          <w:color w:val="00446A" w:themeColor="background2"/>
          <w:sz w:val="20"/>
        </w:rPr>
        <w:t>,</w:t>
      </w:r>
      <w:r w:rsidRPr="00EB0A88">
        <w:rPr>
          <w:rFonts w:cs="Microsoft Sans Serif"/>
          <w:color w:val="00446A" w:themeColor="background2"/>
          <w:sz w:val="20"/>
        </w:rPr>
        <w:t xml:space="preserve"> Office of the Children’s Guardian, </w:t>
      </w:r>
      <w:hyperlink r:id="rId34" w:history="1">
        <w:r w:rsidR="000269A6" w:rsidRPr="00DE697C">
          <w:rPr>
            <w:rStyle w:val="Hyperlink"/>
            <w:rFonts w:ascii="Microsoft Sans Serif" w:hAnsi="Microsoft Sans Serif" w:cs="Microsoft Sans Serif"/>
            <w:i/>
            <w:sz w:val="20"/>
          </w:rPr>
          <w:t>Risk Management</w:t>
        </w:r>
        <w:r w:rsidR="00740F53" w:rsidRPr="00DE697C">
          <w:rPr>
            <w:rStyle w:val="Hyperlink"/>
            <w:rFonts w:ascii="Microsoft Sans Serif" w:hAnsi="Microsoft Sans Serif" w:cs="Microsoft Sans Serif"/>
            <w:i/>
            <w:sz w:val="20"/>
          </w:rPr>
          <w:t>:</w:t>
        </w:r>
        <w:r w:rsidR="000269A6" w:rsidRPr="00DE697C">
          <w:rPr>
            <w:rStyle w:val="Hyperlink"/>
            <w:rFonts w:ascii="Microsoft Sans Serif" w:hAnsi="Microsoft Sans Serif" w:cs="Microsoft Sans Serif"/>
            <w:i/>
            <w:sz w:val="20"/>
          </w:rPr>
          <w:t xml:space="preserve"> Child Safe </w:t>
        </w:r>
        <w:r w:rsidR="00740F53"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rganisations</w:t>
        </w:r>
      </w:hyperlink>
      <w:r w:rsidR="000269A6" w:rsidRPr="00EB0A88">
        <w:rPr>
          <w:rFonts w:cs="Microsoft Sans Serif"/>
          <w:color w:val="00446A" w:themeColor="background2"/>
          <w:sz w:val="20"/>
        </w:rPr>
        <w:t xml:space="preserve"> </w:t>
      </w:r>
    </w:p>
    <w:p w14:paraId="4A2AE9A5" w14:textId="35A9ACC5"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Government of Western Australia</w:t>
      </w:r>
      <w:r>
        <w:rPr>
          <w:rFonts w:cs="Microsoft Sans Serif"/>
          <w:color w:val="00446A" w:themeColor="background2"/>
          <w:sz w:val="20"/>
        </w:rPr>
        <w:t>,</w:t>
      </w:r>
      <w:r w:rsidRPr="00EB0A88">
        <w:rPr>
          <w:rFonts w:cs="Microsoft Sans Serif"/>
          <w:color w:val="00446A" w:themeColor="background2"/>
          <w:sz w:val="20"/>
        </w:rPr>
        <w:t xml:space="preserve"> Department for Child Protection 2011 </w:t>
      </w:r>
      <w:hyperlink r:id="rId35" w:history="1">
        <w:r w:rsidR="000269A6" w:rsidRPr="00DE697C">
          <w:rPr>
            <w:rStyle w:val="Hyperlink"/>
            <w:rFonts w:ascii="Microsoft Sans Serif" w:hAnsi="Microsoft Sans Serif" w:cs="Microsoft Sans Serif"/>
            <w:i/>
            <w:sz w:val="20"/>
          </w:rPr>
          <w:t>The Signs of Safety</w:t>
        </w:r>
        <w:r w:rsidR="00817DA2">
          <w:rPr>
            <w:rStyle w:val="Hyperlink"/>
            <w:rFonts w:ascii="Microsoft Sans Serif" w:hAnsi="Microsoft Sans Serif" w:cs="Microsoft Sans Serif"/>
            <w:i/>
            <w:sz w:val="20"/>
          </w:rPr>
          <w:t>:</w:t>
        </w:r>
        <w:r w:rsidR="000269A6" w:rsidRPr="00DE697C">
          <w:rPr>
            <w:rStyle w:val="Hyperlink"/>
            <w:rFonts w:ascii="Microsoft Sans Serif" w:hAnsi="Microsoft Sans Serif" w:cs="Microsoft Sans Serif"/>
            <w:i/>
            <w:sz w:val="20"/>
          </w:rPr>
          <w:t xml:space="preserve"> Child Protection Practice Framework</w:t>
        </w:r>
      </w:hyperlink>
    </w:p>
    <w:p w14:paraId="6B522B84" w14:textId="47A9E586"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Child Wise</w:t>
      </w:r>
      <w:r>
        <w:rPr>
          <w:rFonts w:cs="Microsoft Sans Serif"/>
          <w:color w:val="00446A" w:themeColor="background2"/>
          <w:sz w:val="20"/>
        </w:rPr>
        <w:t>,</w:t>
      </w:r>
      <w:r w:rsidRPr="00EB0A88">
        <w:rPr>
          <w:rFonts w:cs="Microsoft Sans Serif"/>
          <w:color w:val="00446A" w:themeColor="background2"/>
          <w:sz w:val="20"/>
        </w:rPr>
        <w:t xml:space="preserve"> </w:t>
      </w:r>
      <w:hyperlink r:id="rId36" w:history="1">
        <w:r w:rsidR="000269A6" w:rsidRPr="00DE697C">
          <w:rPr>
            <w:rStyle w:val="Hyperlink"/>
            <w:rFonts w:ascii="Microsoft Sans Serif" w:hAnsi="Microsoft Sans Serif" w:cs="Microsoft Sans Serif"/>
            <w:i/>
            <w:sz w:val="20"/>
          </w:rPr>
          <w:t xml:space="preserve">12 Steps to </w:t>
        </w:r>
        <w:r w:rsidR="00817DA2">
          <w:rPr>
            <w:rStyle w:val="Hyperlink"/>
            <w:rFonts w:ascii="Microsoft Sans Serif" w:hAnsi="Microsoft Sans Serif" w:cs="Microsoft Sans Serif"/>
            <w:i/>
            <w:sz w:val="20"/>
          </w:rPr>
          <w:t xml:space="preserve">Building </w:t>
        </w:r>
        <w:r w:rsidR="00740F53"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740F53"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740F53"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rganisatio</w:t>
        </w:r>
        <w:r w:rsidR="00817DA2">
          <w:rPr>
            <w:rStyle w:val="Hyperlink"/>
            <w:rFonts w:ascii="Microsoft Sans Serif" w:hAnsi="Microsoft Sans Serif" w:cs="Microsoft Sans Serif"/>
            <w:i/>
            <w:sz w:val="20"/>
          </w:rPr>
          <w:t>ns</w:t>
        </w:r>
      </w:hyperlink>
    </w:p>
    <w:p w14:paraId="4A5C5938" w14:textId="21514C8E"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lastRenderedPageBreak/>
        <w:t>Queensland Government, Department of Communities, Child Safety and Disability Services</w:t>
      </w:r>
      <w:r>
        <w:rPr>
          <w:rFonts w:cs="Microsoft Sans Serif"/>
          <w:color w:val="00446A" w:themeColor="background2"/>
          <w:sz w:val="20"/>
        </w:rPr>
        <w:t>,</w:t>
      </w:r>
      <w:r w:rsidRPr="00EB0A88">
        <w:rPr>
          <w:rFonts w:cs="Microsoft Sans Serif"/>
          <w:color w:val="00446A" w:themeColor="background2"/>
          <w:sz w:val="20"/>
        </w:rPr>
        <w:t xml:space="preserve"> </w:t>
      </w:r>
      <w:hyperlink r:id="rId37" w:history="1">
        <w:r w:rsidR="000269A6" w:rsidRPr="00DE697C">
          <w:rPr>
            <w:rStyle w:val="Hyperlink"/>
            <w:rFonts w:ascii="Microsoft Sans Serif" w:hAnsi="Microsoft Sans Serif" w:cs="Microsoft Sans Serif"/>
            <w:i/>
            <w:sz w:val="20"/>
          </w:rPr>
          <w:t xml:space="preserve">Practice </w:t>
        </w:r>
        <w:r w:rsidR="003673AF" w:rsidRPr="00DE697C">
          <w:rPr>
            <w:rStyle w:val="Hyperlink"/>
            <w:rFonts w:ascii="Microsoft Sans Serif" w:hAnsi="Microsoft Sans Serif" w:cs="Microsoft Sans Serif"/>
            <w:i/>
            <w:sz w:val="20"/>
          </w:rPr>
          <w:t>G</w:t>
        </w:r>
        <w:r w:rsidR="000269A6" w:rsidRPr="00DE697C">
          <w:rPr>
            <w:rStyle w:val="Hyperlink"/>
            <w:rFonts w:ascii="Microsoft Sans Serif" w:hAnsi="Microsoft Sans Serif" w:cs="Microsoft Sans Serif"/>
            <w:i/>
            <w:sz w:val="20"/>
          </w:rPr>
          <w:t xml:space="preserve">uide: Assessing </w:t>
        </w:r>
        <w:r w:rsidR="003673AF" w:rsidRPr="00DE697C">
          <w:rPr>
            <w:rStyle w:val="Hyperlink"/>
            <w:rFonts w:ascii="Microsoft Sans Serif" w:hAnsi="Microsoft Sans Serif" w:cs="Microsoft Sans Serif"/>
            <w:i/>
            <w:sz w:val="20"/>
          </w:rPr>
          <w:t>H</w:t>
        </w:r>
        <w:r w:rsidR="000269A6" w:rsidRPr="00DE697C">
          <w:rPr>
            <w:rStyle w:val="Hyperlink"/>
            <w:rFonts w:ascii="Microsoft Sans Serif" w:hAnsi="Microsoft Sans Serif" w:cs="Microsoft Sans Serif"/>
            <w:i/>
            <w:sz w:val="20"/>
          </w:rPr>
          <w:t xml:space="preserve">arm and </w:t>
        </w:r>
        <w:r w:rsidR="003673AF" w:rsidRPr="00DE697C">
          <w:rPr>
            <w:rStyle w:val="Hyperlink"/>
            <w:rFonts w:ascii="Microsoft Sans Serif" w:hAnsi="Microsoft Sans Serif" w:cs="Microsoft Sans Serif"/>
            <w:i/>
            <w:sz w:val="20"/>
          </w:rPr>
          <w:t>R</w:t>
        </w:r>
        <w:r w:rsidR="000269A6" w:rsidRPr="00DE697C">
          <w:rPr>
            <w:rStyle w:val="Hyperlink"/>
            <w:rFonts w:ascii="Microsoft Sans Serif" w:hAnsi="Microsoft Sans Serif" w:cs="Microsoft Sans Serif"/>
            <w:i/>
            <w:sz w:val="20"/>
          </w:rPr>
          <w:t xml:space="preserve">isk of </w:t>
        </w:r>
        <w:r w:rsidR="003673AF" w:rsidRPr="00DE697C">
          <w:rPr>
            <w:rStyle w:val="Hyperlink"/>
            <w:rFonts w:ascii="Microsoft Sans Serif" w:hAnsi="Microsoft Sans Serif" w:cs="Microsoft Sans Serif"/>
            <w:i/>
            <w:sz w:val="20"/>
          </w:rPr>
          <w:t>H</w:t>
        </w:r>
        <w:r w:rsidR="000269A6" w:rsidRPr="00DE697C">
          <w:rPr>
            <w:rStyle w:val="Hyperlink"/>
            <w:rFonts w:ascii="Microsoft Sans Serif" w:hAnsi="Microsoft Sans Serif" w:cs="Microsoft Sans Serif"/>
            <w:i/>
            <w:sz w:val="20"/>
          </w:rPr>
          <w:t>arm</w:t>
        </w:r>
      </w:hyperlink>
    </w:p>
    <w:p w14:paraId="53D79355" w14:textId="1A9BF5EE"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Moores and ourcommunity.com.au, Institute of Community Directors Australia 2016</w:t>
      </w:r>
      <w:r>
        <w:rPr>
          <w:rFonts w:cs="Microsoft Sans Serif"/>
          <w:color w:val="00446A" w:themeColor="background2"/>
          <w:sz w:val="20"/>
        </w:rPr>
        <w:t>,</w:t>
      </w:r>
      <w:r w:rsidRPr="00EB0A88">
        <w:rPr>
          <w:rFonts w:cs="Microsoft Sans Serif"/>
          <w:color w:val="00446A" w:themeColor="background2"/>
          <w:sz w:val="20"/>
        </w:rPr>
        <w:t xml:space="preserve"> </w:t>
      </w:r>
      <w:hyperlink r:id="rId38" w:history="1">
        <w:r w:rsidR="000269A6" w:rsidRPr="00DE697C">
          <w:rPr>
            <w:rStyle w:val="Hyperlink"/>
            <w:rFonts w:ascii="Microsoft Sans Serif" w:hAnsi="Microsoft Sans Serif" w:cs="Microsoft Sans Serif"/>
            <w:i/>
            <w:sz w:val="20"/>
          </w:rPr>
          <w:t>Child Protection Toolkit</w:t>
        </w:r>
        <w:r w:rsidR="003673AF" w:rsidRPr="00DE697C">
          <w:rPr>
            <w:rStyle w:val="Hyperlink"/>
            <w:rFonts w:ascii="Microsoft Sans Serif" w:hAnsi="Microsoft Sans Serif" w:cs="Microsoft Sans Serif"/>
            <w:i/>
            <w:sz w:val="20"/>
          </w:rPr>
          <w:t>:</w:t>
        </w:r>
        <w:r w:rsidR="000269A6" w:rsidRPr="00DE697C">
          <w:rPr>
            <w:rStyle w:val="Hyperlink"/>
            <w:rFonts w:ascii="Microsoft Sans Serif" w:hAnsi="Microsoft Sans Serif" w:cs="Microsoft Sans Serif"/>
            <w:i/>
            <w:sz w:val="20"/>
          </w:rPr>
          <w:t xml:space="preserve"> What </w:t>
        </w:r>
        <w:r w:rsidR="003673AF" w:rsidRPr="00DE697C">
          <w:rPr>
            <w:rStyle w:val="Hyperlink"/>
            <w:rFonts w:ascii="Microsoft Sans Serif" w:hAnsi="Microsoft Sans Serif" w:cs="Microsoft Sans Serif"/>
            <w:i/>
            <w:sz w:val="20"/>
          </w:rPr>
          <w:t>E</w:t>
        </w:r>
        <w:r w:rsidR="000269A6" w:rsidRPr="00DE697C">
          <w:rPr>
            <w:rStyle w:val="Hyperlink"/>
            <w:rFonts w:ascii="Microsoft Sans Serif" w:hAnsi="Microsoft Sans Serif" w:cs="Microsoft Sans Serif"/>
            <w:i/>
            <w:sz w:val="20"/>
          </w:rPr>
          <w:t xml:space="preserve">very </w:t>
        </w:r>
        <w:r w:rsidR="003673AF" w:rsidRPr="00DE697C">
          <w:rPr>
            <w:rStyle w:val="Hyperlink"/>
            <w:rFonts w:ascii="Microsoft Sans Serif" w:hAnsi="Microsoft Sans Serif" w:cs="Microsoft Sans Serif"/>
            <w:i/>
            <w:sz w:val="20"/>
          </w:rPr>
          <w:t>N</w:t>
        </w:r>
        <w:r w:rsidR="000269A6" w:rsidRPr="00DE697C">
          <w:rPr>
            <w:rStyle w:val="Hyperlink"/>
            <w:rFonts w:ascii="Microsoft Sans Serif" w:hAnsi="Microsoft Sans Serif" w:cs="Microsoft Sans Serif"/>
            <w:i/>
            <w:sz w:val="20"/>
          </w:rPr>
          <w:t>ot-for-</w:t>
        </w:r>
        <w:r w:rsidR="003673AF" w:rsidRPr="00DE697C">
          <w:rPr>
            <w:rStyle w:val="Hyperlink"/>
            <w:rFonts w:ascii="Microsoft Sans Serif" w:hAnsi="Microsoft Sans Serif" w:cs="Microsoft Sans Serif"/>
            <w:i/>
            <w:sz w:val="20"/>
          </w:rPr>
          <w:t>P</w:t>
        </w:r>
        <w:r w:rsidR="000269A6" w:rsidRPr="00DE697C">
          <w:rPr>
            <w:rStyle w:val="Hyperlink"/>
            <w:rFonts w:ascii="Microsoft Sans Serif" w:hAnsi="Microsoft Sans Serif" w:cs="Microsoft Sans Serif"/>
            <w:i/>
            <w:sz w:val="20"/>
          </w:rPr>
          <w:t xml:space="preserve">rofit </w:t>
        </w:r>
        <w:r w:rsidR="003673AF"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 xml:space="preserve">rganisation </w:t>
        </w:r>
        <w:r w:rsidR="003673AF" w:rsidRPr="00DE697C">
          <w:rPr>
            <w:rStyle w:val="Hyperlink"/>
            <w:rFonts w:ascii="Microsoft Sans Serif" w:hAnsi="Microsoft Sans Serif" w:cs="Microsoft Sans Serif"/>
            <w:i/>
            <w:sz w:val="20"/>
          </w:rPr>
          <w:t>M</w:t>
        </w:r>
        <w:r w:rsidR="000269A6" w:rsidRPr="00DE697C">
          <w:rPr>
            <w:rStyle w:val="Hyperlink"/>
            <w:rFonts w:ascii="Microsoft Sans Serif" w:hAnsi="Microsoft Sans Serif" w:cs="Microsoft Sans Serif"/>
            <w:i/>
            <w:sz w:val="20"/>
          </w:rPr>
          <w:t xml:space="preserve">ust </w:t>
        </w:r>
        <w:r w:rsidR="003673AF" w:rsidRPr="00DE697C">
          <w:rPr>
            <w:rStyle w:val="Hyperlink"/>
            <w:rFonts w:ascii="Microsoft Sans Serif" w:hAnsi="Microsoft Sans Serif" w:cs="Microsoft Sans Serif"/>
            <w:i/>
            <w:sz w:val="20"/>
          </w:rPr>
          <w:t>D</w:t>
        </w:r>
        <w:r w:rsidR="000269A6" w:rsidRPr="00DE697C">
          <w:rPr>
            <w:rStyle w:val="Hyperlink"/>
            <w:rFonts w:ascii="Microsoft Sans Serif" w:hAnsi="Microsoft Sans Serif" w:cs="Microsoft Sans Serif"/>
            <w:i/>
            <w:sz w:val="20"/>
          </w:rPr>
          <w:t xml:space="preserve">o </w:t>
        </w:r>
        <w:r w:rsidR="003673AF" w:rsidRPr="00DE697C">
          <w:rPr>
            <w:rStyle w:val="Hyperlink"/>
            <w:rFonts w:ascii="Microsoft Sans Serif" w:hAnsi="Microsoft Sans Serif" w:cs="Microsoft Sans Serif"/>
            <w:i/>
            <w:sz w:val="20"/>
          </w:rPr>
          <w:t>N</w:t>
        </w:r>
        <w:r w:rsidR="000269A6" w:rsidRPr="00DE697C">
          <w:rPr>
            <w:rStyle w:val="Hyperlink"/>
            <w:rFonts w:ascii="Microsoft Sans Serif" w:hAnsi="Microsoft Sans Serif" w:cs="Microsoft Sans Serif"/>
            <w:i/>
            <w:sz w:val="20"/>
          </w:rPr>
          <w:t>ow</w:t>
        </w:r>
      </w:hyperlink>
    </w:p>
    <w:p w14:paraId="103C037E" w14:textId="306F4A3C"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Australian Children’s Commissioners and Guardians, Ombudsman of New South Wales</w:t>
      </w:r>
      <w:r>
        <w:rPr>
          <w:rFonts w:cs="Microsoft Sans Serif"/>
          <w:color w:val="00446A" w:themeColor="background2"/>
          <w:sz w:val="20"/>
        </w:rPr>
        <w:t>,</w:t>
      </w:r>
      <w:r w:rsidRPr="00EB0A88">
        <w:rPr>
          <w:rFonts w:cs="Microsoft Sans Serif"/>
          <w:color w:val="00446A" w:themeColor="background2"/>
          <w:sz w:val="20"/>
        </w:rPr>
        <w:t xml:space="preserve"> </w:t>
      </w:r>
      <w:hyperlink r:id="rId39" w:history="1">
        <w:r w:rsidR="000269A6" w:rsidRPr="00DE697C">
          <w:rPr>
            <w:rStyle w:val="Hyperlink"/>
            <w:rFonts w:ascii="Microsoft Sans Serif" w:hAnsi="Microsoft Sans Serif" w:cs="Microsoft Sans Serif"/>
            <w:i/>
            <w:sz w:val="20"/>
          </w:rPr>
          <w:t>Principles for Child Safety in Organisations</w:t>
        </w:r>
      </w:hyperlink>
    </w:p>
    <w:p w14:paraId="695EA38E" w14:textId="09BD3476"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Ronken</w:t>
      </w:r>
      <w:r>
        <w:rPr>
          <w:rFonts w:cs="Microsoft Sans Serif"/>
          <w:color w:val="00446A" w:themeColor="background2"/>
          <w:sz w:val="20"/>
        </w:rPr>
        <w:t>, C.</w:t>
      </w:r>
      <w:r w:rsidRPr="00EB0A88">
        <w:rPr>
          <w:rFonts w:cs="Microsoft Sans Serif"/>
          <w:color w:val="00446A" w:themeColor="background2"/>
          <w:sz w:val="20"/>
        </w:rPr>
        <w:t>, Bravehearts</w:t>
      </w:r>
      <w:r>
        <w:rPr>
          <w:rFonts w:cs="Microsoft Sans Serif"/>
          <w:color w:val="00446A" w:themeColor="background2"/>
          <w:sz w:val="20"/>
        </w:rPr>
        <w:t>,</w:t>
      </w:r>
      <w:r w:rsidRPr="00EB0A88">
        <w:rPr>
          <w:rFonts w:cs="Microsoft Sans Serif"/>
          <w:color w:val="00446A" w:themeColor="background2"/>
          <w:sz w:val="20"/>
        </w:rPr>
        <w:t xml:space="preserve"> </w:t>
      </w:r>
      <w:hyperlink r:id="rId40" w:history="1">
        <w:r w:rsidR="000269A6" w:rsidRPr="00DE697C">
          <w:rPr>
            <w:rStyle w:val="Hyperlink"/>
            <w:rFonts w:ascii="Microsoft Sans Serif" w:hAnsi="Microsoft Sans Serif" w:cs="Microsoft Sans Serif"/>
            <w:i/>
            <w:sz w:val="20"/>
          </w:rPr>
          <w:t xml:space="preserve">Shared Responsibilities: How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an </w:t>
        </w:r>
        <w:r w:rsidR="003673AF" w:rsidRPr="00DE697C">
          <w:rPr>
            <w:rStyle w:val="Hyperlink"/>
            <w:rFonts w:ascii="Microsoft Sans Serif" w:hAnsi="Microsoft Sans Serif" w:cs="Microsoft Sans Serif"/>
            <w:i/>
            <w:sz w:val="20"/>
          </w:rPr>
          <w:t>W</w:t>
        </w:r>
        <w:r w:rsidR="000269A6" w:rsidRPr="00DE697C">
          <w:rPr>
            <w:rStyle w:val="Hyperlink"/>
            <w:rFonts w:ascii="Microsoft Sans Serif" w:hAnsi="Microsoft Sans Serif" w:cs="Microsoft Sans Serif"/>
            <w:i/>
            <w:sz w:val="20"/>
          </w:rPr>
          <w:t xml:space="preserve">e </w:t>
        </w:r>
        <w:r w:rsidR="003673AF" w:rsidRPr="00DE697C">
          <w:rPr>
            <w:rStyle w:val="Hyperlink"/>
            <w:rFonts w:ascii="Microsoft Sans Serif" w:hAnsi="Microsoft Sans Serif" w:cs="Microsoft Sans Serif"/>
            <w:i/>
            <w:sz w:val="20"/>
          </w:rPr>
          <w:t>B</w:t>
        </w:r>
        <w:r w:rsidR="000269A6" w:rsidRPr="00DE697C">
          <w:rPr>
            <w:rStyle w:val="Hyperlink"/>
            <w:rFonts w:ascii="Microsoft Sans Serif" w:hAnsi="Microsoft Sans Serif" w:cs="Microsoft Sans Serif"/>
            <w:i/>
            <w:sz w:val="20"/>
          </w:rPr>
          <w:t xml:space="preserve">etter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upport </w:t>
        </w:r>
        <w:r w:rsidR="003673AF" w:rsidRPr="00DE697C">
          <w:rPr>
            <w:rStyle w:val="Hyperlink"/>
            <w:rFonts w:ascii="Microsoft Sans Serif" w:hAnsi="Microsoft Sans Serif" w:cs="Microsoft Sans Serif"/>
            <w:i/>
            <w:sz w:val="20"/>
          </w:rPr>
          <w:t>V</w:t>
        </w:r>
        <w:r w:rsidR="000269A6" w:rsidRPr="00DE697C">
          <w:rPr>
            <w:rStyle w:val="Hyperlink"/>
            <w:rFonts w:ascii="Microsoft Sans Serif" w:hAnsi="Microsoft Sans Serif" w:cs="Microsoft Sans Serif"/>
            <w:i/>
            <w:sz w:val="20"/>
          </w:rPr>
          <w:t xml:space="preserve">ictims of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Sexual </w:t>
        </w:r>
        <w:r w:rsidR="003673AF" w:rsidRPr="00DE697C">
          <w:rPr>
            <w:rStyle w:val="Hyperlink"/>
            <w:rFonts w:ascii="Microsoft Sans Serif" w:hAnsi="Microsoft Sans Serif" w:cs="Microsoft Sans Serif"/>
            <w:i/>
            <w:sz w:val="20"/>
          </w:rPr>
          <w:t>H</w:t>
        </w:r>
        <w:r w:rsidR="000269A6" w:rsidRPr="00DE697C">
          <w:rPr>
            <w:rStyle w:val="Hyperlink"/>
            <w:rFonts w:ascii="Microsoft Sans Serif" w:hAnsi="Microsoft Sans Serif" w:cs="Microsoft Sans Serif"/>
            <w:i/>
            <w:sz w:val="20"/>
          </w:rPr>
          <w:t>arm</w:t>
        </w:r>
      </w:hyperlink>
    </w:p>
    <w:p w14:paraId="6EB573EC" w14:textId="27EB90BD"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Government of Western Australia, Department for Child Protection and Family Support</w:t>
      </w:r>
      <w:r>
        <w:rPr>
          <w:rFonts w:cs="Microsoft Sans Serif"/>
          <w:color w:val="00446A" w:themeColor="background2"/>
          <w:sz w:val="20"/>
        </w:rPr>
        <w:t>,</w:t>
      </w:r>
      <w:r w:rsidRPr="00EB0A88">
        <w:rPr>
          <w:rFonts w:cs="Microsoft Sans Serif"/>
          <w:color w:val="00446A" w:themeColor="background2"/>
          <w:sz w:val="20"/>
        </w:rPr>
        <w:t xml:space="preserve"> Community and Disability Ministers</w:t>
      </w:r>
      <w:r w:rsidR="00817DA2">
        <w:rPr>
          <w:rFonts w:cs="Microsoft Sans Serif"/>
          <w:color w:val="00446A" w:themeColor="background2"/>
          <w:sz w:val="20"/>
        </w:rPr>
        <w:t>’</w:t>
      </w:r>
      <w:r w:rsidRPr="00EB0A88">
        <w:rPr>
          <w:rFonts w:cs="Microsoft Sans Serif"/>
          <w:color w:val="00446A" w:themeColor="background2"/>
          <w:sz w:val="20"/>
        </w:rPr>
        <w:t xml:space="preserve"> Conference </w:t>
      </w:r>
      <w:hyperlink r:id="rId41" w:history="1">
        <w:r w:rsidR="000269A6" w:rsidRPr="00DE697C">
          <w:rPr>
            <w:rStyle w:val="Hyperlink"/>
            <w:rFonts w:ascii="Microsoft Sans Serif" w:hAnsi="Microsoft Sans Serif" w:cs="Microsoft Sans Serif"/>
            <w:i/>
            <w:sz w:val="20"/>
          </w:rPr>
          <w:t>Schedule: An Evidence</w:t>
        </w:r>
        <w:r w:rsidR="003673AF" w:rsidRPr="00DE697C">
          <w:rPr>
            <w:rStyle w:val="Hyperlink"/>
            <w:rFonts w:ascii="Microsoft Sans Serif" w:hAnsi="Microsoft Sans Serif" w:cs="Microsoft Sans Serif"/>
            <w:i/>
            <w:sz w:val="20"/>
          </w:rPr>
          <w:t>-B</w:t>
        </w:r>
        <w:r w:rsidR="000269A6" w:rsidRPr="00DE697C">
          <w:rPr>
            <w:rStyle w:val="Hyperlink"/>
            <w:rFonts w:ascii="Microsoft Sans Serif" w:hAnsi="Microsoft Sans Serif" w:cs="Microsoft Sans Serif"/>
            <w:i/>
            <w:sz w:val="20"/>
          </w:rPr>
          <w:t xml:space="preserve">ased Guide for Risk Assessment and </w:t>
        </w:r>
        <w:r w:rsidR="003673AF" w:rsidRPr="00DE697C">
          <w:rPr>
            <w:rStyle w:val="Hyperlink"/>
            <w:rFonts w:ascii="Microsoft Sans Serif" w:hAnsi="Microsoft Sans Serif" w:cs="Microsoft Sans Serif"/>
            <w:i/>
            <w:sz w:val="20"/>
          </w:rPr>
          <w:t>D</w:t>
        </w:r>
        <w:r w:rsidR="000269A6" w:rsidRPr="00DE697C">
          <w:rPr>
            <w:rStyle w:val="Hyperlink"/>
            <w:rFonts w:ascii="Microsoft Sans Serif" w:hAnsi="Microsoft Sans Serif" w:cs="Microsoft Sans Serif"/>
            <w:i/>
            <w:sz w:val="20"/>
          </w:rPr>
          <w:t xml:space="preserve">ecision </w:t>
        </w:r>
        <w:r w:rsidR="003673AF" w:rsidRPr="00DE697C">
          <w:rPr>
            <w:rStyle w:val="Hyperlink"/>
            <w:rFonts w:ascii="Microsoft Sans Serif" w:hAnsi="Microsoft Sans Serif" w:cs="Microsoft Sans Serif"/>
            <w:i/>
            <w:sz w:val="20"/>
          </w:rPr>
          <w:t>M</w:t>
        </w:r>
        <w:r w:rsidR="000269A6" w:rsidRPr="00DE697C">
          <w:rPr>
            <w:rStyle w:val="Hyperlink"/>
            <w:rFonts w:ascii="Microsoft Sans Serif" w:hAnsi="Microsoft Sans Serif" w:cs="Microsoft Sans Serif"/>
            <w:i/>
            <w:sz w:val="20"/>
          </w:rPr>
          <w:t xml:space="preserve">aking </w:t>
        </w:r>
        <w:r w:rsidR="003673AF" w:rsidRPr="00DE697C">
          <w:rPr>
            <w:rStyle w:val="Hyperlink"/>
            <w:rFonts w:ascii="Microsoft Sans Serif" w:hAnsi="Microsoft Sans Serif" w:cs="Microsoft Sans Serif"/>
            <w:i/>
            <w:sz w:val="20"/>
          </w:rPr>
          <w:t>W</w:t>
        </w:r>
        <w:r w:rsidR="000269A6" w:rsidRPr="00DE697C">
          <w:rPr>
            <w:rStyle w:val="Hyperlink"/>
            <w:rFonts w:ascii="Microsoft Sans Serif" w:hAnsi="Microsoft Sans Serif" w:cs="Microsoft Sans Serif"/>
            <w:i/>
            <w:sz w:val="20"/>
          </w:rPr>
          <w:t xml:space="preserve">hen </w:t>
        </w:r>
        <w:r w:rsidR="003673AF" w:rsidRPr="00DE697C">
          <w:rPr>
            <w:rStyle w:val="Hyperlink"/>
            <w:rFonts w:ascii="Microsoft Sans Serif" w:hAnsi="Microsoft Sans Serif" w:cs="Microsoft Sans Serif"/>
            <w:i/>
            <w:sz w:val="20"/>
          </w:rPr>
          <w:t>U</w:t>
        </w:r>
        <w:r w:rsidR="000269A6" w:rsidRPr="00DE697C">
          <w:rPr>
            <w:rStyle w:val="Hyperlink"/>
            <w:rFonts w:ascii="Microsoft Sans Serif" w:hAnsi="Microsoft Sans Serif" w:cs="Microsoft Sans Serif"/>
            <w:i/>
            <w:sz w:val="20"/>
          </w:rPr>
          <w:t xml:space="preserve">ndertaking </w:t>
        </w:r>
        <w:r w:rsidR="003673AF" w:rsidRPr="00DE697C">
          <w:rPr>
            <w:rStyle w:val="Hyperlink"/>
            <w:rFonts w:ascii="Microsoft Sans Serif" w:hAnsi="Microsoft Sans Serif" w:cs="Microsoft Sans Serif"/>
            <w:i/>
            <w:sz w:val="20"/>
          </w:rPr>
          <w:t>B</w:t>
        </w:r>
        <w:r w:rsidR="000269A6" w:rsidRPr="00DE697C">
          <w:rPr>
            <w:rStyle w:val="Hyperlink"/>
            <w:rFonts w:ascii="Microsoft Sans Serif" w:hAnsi="Microsoft Sans Serif" w:cs="Microsoft Sans Serif"/>
            <w:i/>
            <w:sz w:val="20"/>
          </w:rPr>
          <w:t xml:space="preserve">ackground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hecking, Creating Safe Environments for Children</w:t>
        </w:r>
        <w:r w:rsidR="003673AF" w:rsidRPr="00DE697C">
          <w:rPr>
            <w:rStyle w:val="Hyperlink"/>
            <w:rFonts w:ascii="Microsoft Sans Serif" w:hAnsi="Microsoft Sans Serif" w:cs="Microsoft Sans Serif"/>
            <w:i/>
            <w:sz w:val="20"/>
          </w:rPr>
          <w:t xml:space="preserve">. </w:t>
        </w:r>
        <w:r w:rsidR="000269A6" w:rsidRPr="00DE697C">
          <w:rPr>
            <w:rStyle w:val="Hyperlink"/>
            <w:rFonts w:ascii="Microsoft Sans Serif" w:hAnsi="Microsoft Sans Serif" w:cs="Microsoft Sans Serif"/>
            <w:i/>
            <w:sz w:val="20"/>
          </w:rPr>
          <w:t>Organisations, Employees and Volunteers National Framework</w:t>
        </w:r>
      </w:hyperlink>
    </w:p>
    <w:p w14:paraId="422D0FCF" w14:textId="7CC940C5" w:rsidR="000269A6" w:rsidRPr="00EB0A88" w:rsidRDefault="003A313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Government of South Australia Department of Education and Child Development, Families SA 2012</w:t>
      </w:r>
      <w:r>
        <w:rPr>
          <w:rFonts w:cs="Microsoft Sans Serif"/>
          <w:color w:val="00446A" w:themeColor="background2"/>
          <w:sz w:val="20"/>
        </w:rPr>
        <w:t>,</w:t>
      </w:r>
      <w:r w:rsidR="000269A6" w:rsidRPr="003673AF">
        <w:rPr>
          <w:rFonts w:cs="Microsoft Sans Serif"/>
          <w:i/>
          <w:color w:val="00446A" w:themeColor="background2"/>
          <w:sz w:val="20"/>
        </w:rPr>
        <w:t>Child Safe Environment</w:t>
      </w:r>
      <w:r w:rsidR="003673AF" w:rsidRPr="003673AF">
        <w:rPr>
          <w:rFonts w:cs="Microsoft Sans Serif"/>
          <w:i/>
          <w:color w:val="00446A" w:themeColor="background2"/>
          <w:sz w:val="20"/>
        </w:rPr>
        <w:t xml:space="preserve">: </w:t>
      </w:r>
      <w:r w:rsidR="000269A6" w:rsidRPr="003673AF">
        <w:rPr>
          <w:rFonts w:cs="Microsoft Sans Serif"/>
          <w:i/>
          <w:color w:val="00446A" w:themeColor="background2"/>
          <w:sz w:val="20"/>
        </w:rPr>
        <w:t>Principles of Good Practice</w:t>
      </w:r>
    </w:p>
    <w:p w14:paraId="55C44167" w14:textId="6DBFDBBD" w:rsidR="000269A6" w:rsidRPr="00EB0A88" w:rsidRDefault="00CE52D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State </w:t>
      </w:r>
      <w:r>
        <w:rPr>
          <w:rFonts w:cs="Microsoft Sans Serif"/>
          <w:color w:val="00446A" w:themeColor="background2"/>
          <w:sz w:val="20"/>
        </w:rPr>
        <w:t xml:space="preserve">Government </w:t>
      </w:r>
      <w:r w:rsidRPr="00EB0A88">
        <w:rPr>
          <w:rFonts w:cs="Microsoft Sans Serif"/>
          <w:color w:val="00446A" w:themeColor="background2"/>
          <w:sz w:val="20"/>
        </w:rPr>
        <w:t>of Victoria</w:t>
      </w:r>
      <w:r w:rsidR="003A3136">
        <w:rPr>
          <w:rFonts w:cs="Microsoft Sans Serif"/>
          <w:color w:val="00446A" w:themeColor="background2"/>
          <w:sz w:val="20"/>
        </w:rPr>
        <w:t xml:space="preserve">, </w:t>
      </w:r>
      <w:r w:rsidR="003A3136" w:rsidRPr="00EB0A88">
        <w:rPr>
          <w:rFonts w:cs="Microsoft Sans Serif"/>
          <w:color w:val="00446A" w:themeColor="background2"/>
          <w:sz w:val="20"/>
        </w:rPr>
        <w:t xml:space="preserve">Department of Health and Human Services 2015 </w:t>
      </w:r>
      <w:hyperlink r:id="rId42" w:history="1">
        <w:r w:rsidR="000269A6" w:rsidRPr="00DE697C">
          <w:rPr>
            <w:rStyle w:val="Hyperlink"/>
            <w:rFonts w:ascii="Microsoft Sans Serif" w:hAnsi="Microsoft Sans Serif" w:cs="Microsoft Sans Serif"/>
            <w:i/>
            <w:sz w:val="20"/>
          </w:rPr>
          <w:t xml:space="preserve">An Overview of the Victorian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tandards</w:t>
        </w:r>
      </w:hyperlink>
    </w:p>
    <w:p w14:paraId="650DF803" w14:textId="5CD5A058" w:rsidR="000269A6" w:rsidRPr="00EB0A88" w:rsidRDefault="00CE52D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State </w:t>
      </w:r>
      <w:r>
        <w:rPr>
          <w:rFonts w:cs="Microsoft Sans Serif"/>
          <w:color w:val="00446A" w:themeColor="background2"/>
          <w:sz w:val="20"/>
        </w:rPr>
        <w:t xml:space="preserve">Government </w:t>
      </w:r>
      <w:r w:rsidRPr="00EB0A88">
        <w:rPr>
          <w:rFonts w:cs="Microsoft Sans Serif"/>
          <w:color w:val="00446A" w:themeColor="background2"/>
          <w:sz w:val="20"/>
        </w:rPr>
        <w:t>of Victoria</w:t>
      </w:r>
      <w:r w:rsidR="003A3136" w:rsidRPr="00EB0A88">
        <w:rPr>
          <w:rFonts w:cs="Microsoft Sans Serif"/>
          <w:color w:val="00446A" w:themeColor="background2"/>
          <w:sz w:val="20"/>
        </w:rPr>
        <w:t>, Department of Health and Human Services, Betrayal of Trust Child Safe Organisations</w:t>
      </w:r>
      <w:r w:rsidR="003A3136">
        <w:rPr>
          <w:rFonts w:cs="Microsoft Sans Serif"/>
          <w:color w:val="00446A" w:themeColor="background2"/>
          <w:sz w:val="20"/>
        </w:rPr>
        <w:t xml:space="preserve"> </w:t>
      </w:r>
      <w:r w:rsidR="003A3136" w:rsidRPr="00EB0A88">
        <w:rPr>
          <w:rFonts w:cs="Microsoft Sans Serif"/>
          <w:color w:val="00446A" w:themeColor="background2"/>
          <w:sz w:val="20"/>
        </w:rPr>
        <w:t>2015</w:t>
      </w:r>
      <w:r w:rsidR="000269A6" w:rsidRPr="003673AF">
        <w:rPr>
          <w:rFonts w:cs="Microsoft Sans Serif"/>
          <w:i/>
          <w:color w:val="00446A" w:themeColor="background2"/>
          <w:sz w:val="20"/>
        </w:rPr>
        <w:t>Criminal Law Reform and Child Safe Standards</w:t>
      </w:r>
    </w:p>
    <w:p w14:paraId="63F084FF" w14:textId="2DC974E5" w:rsidR="000269A6" w:rsidRPr="00EB0A88" w:rsidRDefault="00CE52D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State </w:t>
      </w:r>
      <w:r>
        <w:rPr>
          <w:rFonts w:cs="Microsoft Sans Serif"/>
          <w:color w:val="00446A" w:themeColor="background2"/>
          <w:sz w:val="20"/>
        </w:rPr>
        <w:t xml:space="preserve">Government </w:t>
      </w:r>
      <w:r w:rsidRPr="00EB0A88">
        <w:rPr>
          <w:rFonts w:cs="Microsoft Sans Serif"/>
          <w:color w:val="00446A" w:themeColor="background2"/>
          <w:sz w:val="20"/>
        </w:rPr>
        <w:t>of Victoria</w:t>
      </w:r>
      <w:r w:rsidR="003F308A" w:rsidRPr="00EB0A88">
        <w:rPr>
          <w:rFonts w:cs="Microsoft Sans Serif"/>
          <w:color w:val="00446A" w:themeColor="background2"/>
          <w:sz w:val="20"/>
        </w:rPr>
        <w:t xml:space="preserve">, Commissioner for Children and Young People, Version 2, 2015 </w:t>
      </w:r>
      <w:hyperlink r:id="rId43" w:history="1">
        <w:r w:rsidR="000269A6" w:rsidRPr="00DE697C">
          <w:rPr>
            <w:rStyle w:val="Hyperlink"/>
            <w:rFonts w:ascii="Microsoft Sans Serif" w:hAnsi="Microsoft Sans Serif" w:cs="Microsoft Sans Serif"/>
            <w:i/>
            <w:sz w:val="20"/>
          </w:rPr>
          <w:t xml:space="preserve">A Guide for Creating a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3673AF"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rganisation</w:t>
        </w:r>
      </w:hyperlink>
    </w:p>
    <w:p w14:paraId="1D2B18C9" w14:textId="3D4C71ED" w:rsidR="000269A6" w:rsidRDefault="00CE52D6"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State </w:t>
      </w:r>
      <w:r>
        <w:rPr>
          <w:rFonts w:cs="Microsoft Sans Serif"/>
          <w:color w:val="00446A" w:themeColor="background2"/>
          <w:sz w:val="20"/>
        </w:rPr>
        <w:t xml:space="preserve">Government </w:t>
      </w:r>
      <w:r w:rsidRPr="00EB0A88">
        <w:rPr>
          <w:rFonts w:cs="Microsoft Sans Serif"/>
          <w:color w:val="00446A" w:themeColor="background2"/>
          <w:sz w:val="20"/>
        </w:rPr>
        <w:t>of Victoria</w:t>
      </w:r>
      <w:r w:rsidR="003F308A" w:rsidRPr="00EB0A88">
        <w:rPr>
          <w:rFonts w:cs="Microsoft Sans Serif"/>
          <w:color w:val="00446A" w:themeColor="background2"/>
          <w:sz w:val="20"/>
        </w:rPr>
        <w:t xml:space="preserve">, Department of Health and Human Services, 2015 </w:t>
      </w:r>
      <w:hyperlink r:id="rId44" w:history="1">
        <w:r w:rsidR="000269A6" w:rsidRPr="00DE697C">
          <w:rPr>
            <w:rStyle w:val="Hyperlink"/>
            <w:rFonts w:ascii="Microsoft Sans Serif" w:hAnsi="Microsoft Sans Serif" w:cs="Microsoft Sans Serif"/>
            <w:i/>
            <w:sz w:val="20"/>
          </w:rPr>
          <w:t xml:space="preserve">Good </w:t>
        </w:r>
        <w:r w:rsidR="003673AF" w:rsidRPr="00DE697C">
          <w:rPr>
            <w:rStyle w:val="Hyperlink"/>
            <w:rFonts w:ascii="Microsoft Sans Serif" w:hAnsi="Microsoft Sans Serif" w:cs="Microsoft Sans Serif"/>
            <w:i/>
            <w:sz w:val="20"/>
          </w:rPr>
          <w:t>L</w:t>
        </w:r>
        <w:r w:rsidR="000269A6" w:rsidRPr="00DE697C">
          <w:rPr>
            <w:rStyle w:val="Hyperlink"/>
            <w:rFonts w:ascii="Microsoft Sans Serif" w:hAnsi="Microsoft Sans Serif" w:cs="Microsoft Sans Serif"/>
            <w:i/>
            <w:sz w:val="20"/>
          </w:rPr>
          <w:t xml:space="preserve">eadership and </w:t>
        </w:r>
        <w:r w:rsidR="003673AF" w:rsidRPr="00DE697C">
          <w:rPr>
            <w:rStyle w:val="Hyperlink"/>
            <w:rFonts w:ascii="Microsoft Sans Serif" w:hAnsi="Microsoft Sans Serif" w:cs="Microsoft Sans Serif"/>
            <w:i/>
            <w:sz w:val="20"/>
          </w:rPr>
          <w:t>G</w:t>
        </w:r>
        <w:r w:rsidR="000269A6" w:rsidRPr="00DE697C">
          <w:rPr>
            <w:rStyle w:val="Hyperlink"/>
            <w:rFonts w:ascii="Microsoft Sans Serif" w:hAnsi="Microsoft Sans Serif" w:cs="Microsoft Sans Serif"/>
            <w:i/>
            <w:sz w:val="20"/>
          </w:rPr>
          <w:t xml:space="preserve">overnance in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3673AF"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rganisations</w:t>
        </w:r>
        <w:r w:rsidR="003673AF" w:rsidRPr="00DE697C">
          <w:rPr>
            <w:rStyle w:val="Hyperlink"/>
            <w:rFonts w:ascii="Microsoft Sans Serif" w:hAnsi="Microsoft Sans Serif" w:cs="Microsoft Sans Serif"/>
            <w:i/>
            <w:sz w:val="20"/>
          </w:rPr>
          <w:t xml:space="preserve">: </w:t>
        </w:r>
        <w:r w:rsidR="000269A6" w:rsidRPr="00DE697C">
          <w:rPr>
            <w:rStyle w:val="Hyperlink"/>
            <w:rFonts w:ascii="Microsoft Sans Serif" w:hAnsi="Microsoft Sans Serif" w:cs="Microsoft Sans Serif"/>
            <w:i/>
            <w:sz w:val="20"/>
          </w:rPr>
          <w:t xml:space="preserve">Child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tandards </w:t>
        </w:r>
        <w:r w:rsidR="003673AF" w:rsidRPr="00DE697C">
          <w:rPr>
            <w:rStyle w:val="Hyperlink"/>
            <w:rFonts w:ascii="Microsoft Sans Serif" w:hAnsi="Microsoft Sans Serif" w:cs="Microsoft Sans Serif"/>
            <w:i/>
            <w:sz w:val="20"/>
          </w:rPr>
          <w:t>T</w:t>
        </w:r>
        <w:r w:rsidR="000269A6" w:rsidRPr="00DE697C">
          <w:rPr>
            <w:rStyle w:val="Hyperlink"/>
            <w:rFonts w:ascii="Microsoft Sans Serif" w:hAnsi="Microsoft Sans Serif" w:cs="Microsoft Sans Serif"/>
            <w:i/>
            <w:sz w:val="20"/>
          </w:rPr>
          <w:t>oolkit</w:t>
        </w:r>
        <w:r w:rsidR="003673AF" w:rsidRPr="00DE697C">
          <w:rPr>
            <w:rStyle w:val="Hyperlink"/>
            <w:rFonts w:ascii="Microsoft Sans Serif" w:hAnsi="Microsoft Sans Serif" w:cs="Microsoft Sans Serif"/>
            <w:i/>
            <w:sz w:val="20"/>
          </w:rPr>
          <w:t xml:space="preserve"> R</w:t>
        </w:r>
        <w:r w:rsidR="000269A6" w:rsidRPr="00DE697C">
          <w:rPr>
            <w:rStyle w:val="Hyperlink"/>
            <w:rFonts w:ascii="Microsoft Sans Serif" w:hAnsi="Microsoft Sans Serif" w:cs="Microsoft Sans Serif"/>
            <w:i/>
            <w:sz w:val="20"/>
          </w:rPr>
          <w:t xml:space="preserve">esource </w:t>
        </w:r>
        <w:r w:rsidR="003673AF" w:rsidRPr="00DE697C">
          <w:rPr>
            <w:rStyle w:val="Hyperlink"/>
            <w:rFonts w:ascii="Microsoft Sans Serif" w:hAnsi="Microsoft Sans Serif" w:cs="Microsoft Sans Serif"/>
            <w:i/>
            <w:sz w:val="20"/>
          </w:rPr>
          <w:t>O</w:t>
        </w:r>
        <w:r w:rsidR="000269A6" w:rsidRPr="00DE697C">
          <w:rPr>
            <w:rStyle w:val="Hyperlink"/>
            <w:rFonts w:ascii="Microsoft Sans Serif" w:hAnsi="Microsoft Sans Serif" w:cs="Microsoft Sans Serif"/>
            <w:i/>
            <w:sz w:val="20"/>
          </w:rPr>
          <w:t>ne</w:t>
        </w:r>
      </w:hyperlink>
      <w:r w:rsidR="000269A6" w:rsidRPr="00EB0A88">
        <w:rPr>
          <w:rFonts w:cs="Microsoft Sans Serif"/>
          <w:color w:val="00446A" w:themeColor="background2"/>
          <w:sz w:val="20"/>
        </w:rPr>
        <w:t xml:space="preserve"> </w:t>
      </w:r>
    </w:p>
    <w:p w14:paraId="19628AF3" w14:textId="08869D2E" w:rsidR="000269A6" w:rsidRPr="00EB0A88"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Queensland Government, Department of Education and Training </w:t>
      </w:r>
      <w:hyperlink r:id="rId45" w:history="1">
        <w:r w:rsidR="000269A6" w:rsidRPr="00DE697C">
          <w:rPr>
            <w:rStyle w:val="Hyperlink"/>
            <w:rFonts w:ascii="Microsoft Sans Serif" w:hAnsi="Microsoft Sans Serif" w:cs="Microsoft Sans Serif"/>
            <w:i/>
            <w:sz w:val="20"/>
          </w:rPr>
          <w:t>Student Protection Policy</w:t>
        </w:r>
      </w:hyperlink>
    </w:p>
    <w:p w14:paraId="74793B08" w14:textId="08DD37D0" w:rsidR="000269A6" w:rsidRPr="00EB0A88"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 xml:space="preserve">Government of South Australia, Department for Education and Child Development, Families SA </w:t>
      </w:r>
      <w:hyperlink r:id="rId46" w:history="1">
        <w:r w:rsidR="000269A6" w:rsidRPr="00DE697C">
          <w:rPr>
            <w:rStyle w:val="Hyperlink"/>
            <w:rFonts w:ascii="Microsoft Sans Serif" w:hAnsi="Microsoft Sans Serif" w:cs="Microsoft Sans Serif"/>
            <w:i/>
            <w:sz w:val="20"/>
          </w:rPr>
          <w:t xml:space="preserve">Creating a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3673AF" w:rsidRPr="00DE697C">
          <w:rPr>
            <w:rStyle w:val="Hyperlink"/>
            <w:rFonts w:ascii="Microsoft Sans Serif" w:hAnsi="Microsoft Sans Serif" w:cs="Microsoft Sans Serif"/>
            <w:i/>
            <w:sz w:val="20"/>
          </w:rPr>
          <w:t>S</w:t>
        </w:r>
        <w:r w:rsidR="000269A6" w:rsidRPr="00DE697C">
          <w:rPr>
            <w:rStyle w:val="Hyperlink"/>
            <w:rFonts w:ascii="Microsoft Sans Serif" w:hAnsi="Microsoft Sans Serif" w:cs="Microsoft Sans Serif"/>
            <w:i/>
            <w:sz w:val="20"/>
          </w:rPr>
          <w:t xml:space="preserve">afe </w:t>
        </w:r>
        <w:r w:rsidR="003673AF" w:rsidRPr="00DE697C">
          <w:rPr>
            <w:rStyle w:val="Hyperlink"/>
            <w:rFonts w:ascii="Microsoft Sans Serif" w:hAnsi="Microsoft Sans Serif" w:cs="Microsoft Sans Serif"/>
            <w:i/>
            <w:sz w:val="20"/>
          </w:rPr>
          <w:t>E</w:t>
        </w:r>
        <w:r w:rsidR="000269A6" w:rsidRPr="00DE697C">
          <w:rPr>
            <w:rStyle w:val="Hyperlink"/>
            <w:rFonts w:ascii="Microsoft Sans Serif" w:hAnsi="Microsoft Sans Serif" w:cs="Microsoft Sans Serif"/>
            <w:i/>
            <w:sz w:val="20"/>
          </w:rPr>
          <w:t>nvironment</w:t>
        </w:r>
      </w:hyperlink>
    </w:p>
    <w:p w14:paraId="69DA88EE" w14:textId="23C41A42" w:rsidR="000269A6" w:rsidRPr="00EB0A88"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Australian Government, Australian Institute of Family Studies, Child Family Community Australia, CFCA Resource Sheet</w:t>
      </w:r>
      <w:r>
        <w:rPr>
          <w:rFonts w:cs="Microsoft Sans Serif"/>
          <w:color w:val="00446A" w:themeColor="background2"/>
          <w:sz w:val="20"/>
        </w:rPr>
        <w:t xml:space="preserve"> </w:t>
      </w:r>
      <w:r w:rsidRPr="00EB0A88">
        <w:rPr>
          <w:rFonts w:cs="Microsoft Sans Serif"/>
          <w:color w:val="00446A" w:themeColor="background2"/>
          <w:sz w:val="20"/>
        </w:rPr>
        <w:t>2013</w:t>
      </w:r>
      <w:r>
        <w:rPr>
          <w:rFonts w:cs="Microsoft Sans Serif"/>
          <w:color w:val="00446A" w:themeColor="background2"/>
          <w:sz w:val="20"/>
        </w:rPr>
        <w:t xml:space="preserve">, </w:t>
      </w:r>
      <w:hyperlink r:id="rId47" w:history="1">
        <w:r w:rsidR="000269A6" w:rsidRPr="00DE697C">
          <w:rPr>
            <w:rStyle w:val="Hyperlink"/>
            <w:rFonts w:ascii="Microsoft Sans Serif" w:hAnsi="Microsoft Sans Serif" w:cs="Microsoft Sans Serif"/>
            <w:i/>
            <w:sz w:val="20"/>
          </w:rPr>
          <w:t xml:space="preserve">Risk and </w:t>
        </w:r>
        <w:r w:rsidR="003673AF" w:rsidRPr="00DE697C">
          <w:rPr>
            <w:rStyle w:val="Hyperlink"/>
            <w:rFonts w:ascii="Microsoft Sans Serif" w:hAnsi="Microsoft Sans Serif" w:cs="Microsoft Sans Serif"/>
            <w:i/>
            <w:sz w:val="20"/>
          </w:rPr>
          <w:t>P</w:t>
        </w:r>
        <w:r w:rsidR="000269A6" w:rsidRPr="00DE697C">
          <w:rPr>
            <w:rStyle w:val="Hyperlink"/>
            <w:rFonts w:ascii="Microsoft Sans Serif" w:hAnsi="Microsoft Sans Serif" w:cs="Microsoft Sans Serif"/>
            <w:i/>
            <w:sz w:val="20"/>
          </w:rPr>
          <w:t xml:space="preserve">rotective </w:t>
        </w:r>
        <w:r w:rsidR="003673AF" w:rsidRPr="00DE697C">
          <w:rPr>
            <w:rStyle w:val="Hyperlink"/>
            <w:rFonts w:ascii="Microsoft Sans Serif" w:hAnsi="Microsoft Sans Serif" w:cs="Microsoft Sans Serif"/>
            <w:i/>
            <w:sz w:val="20"/>
          </w:rPr>
          <w:t>F</w:t>
        </w:r>
        <w:r w:rsidR="000269A6" w:rsidRPr="00DE697C">
          <w:rPr>
            <w:rStyle w:val="Hyperlink"/>
            <w:rFonts w:ascii="Microsoft Sans Serif" w:hAnsi="Microsoft Sans Serif" w:cs="Microsoft Sans Serif"/>
            <w:i/>
            <w:sz w:val="20"/>
          </w:rPr>
          <w:t xml:space="preserve">actors for </w:t>
        </w:r>
        <w:r w:rsidR="003673AF" w:rsidRPr="00DE697C">
          <w:rPr>
            <w:rStyle w:val="Hyperlink"/>
            <w:rFonts w:ascii="Microsoft Sans Serif" w:hAnsi="Microsoft Sans Serif" w:cs="Microsoft Sans Serif"/>
            <w:i/>
            <w:sz w:val="20"/>
          </w:rPr>
          <w:t>C</w:t>
        </w:r>
        <w:r w:rsidR="000269A6" w:rsidRPr="00DE697C">
          <w:rPr>
            <w:rStyle w:val="Hyperlink"/>
            <w:rFonts w:ascii="Microsoft Sans Serif" w:hAnsi="Microsoft Sans Serif" w:cs="Microsoft Sans Serif"/>
            <w:i/>
            <w:sz w:val="20"/>
          </w:rPr>
          <w:t xml:space="preserve">hild </w:t>
        </w:r>
        <w:r w:rsidR="003673AF" w:rsidRPr="00DE697C">
          <w:rPr>
            <w:rStyle w:val="Hyperlink"/>
            <w:rFonts w:ascii="Microsoft Sans Serif" w:hAnsi="Microsoft Sans Serif" w:cs="Microsoft Sans Serif"/>
            <w:i/>
            <w:sz w:val="20"/>
          </w:rPr>
          <w:t>A</w:t>
        </w:r>
        <w:r w:rsidR="000269A6" w:rsidRPr="00DE697C">
          <w:rPr>
            <w:rStyle w:val="Hyperlink"/>
            <w:rFonts w:ascii="Microsoft Sans Serif" w:hAnsi="Microsoft Sans Serif" w:cs="Microsoft Sans Serif"/>
            <w:i/>
            <w:sz w:val="20"/>
          </w:rPr>
          <w:t xml:space="preserve">buse and </w:t>
        </w:r>
        <w:r w:rsidR="003673AF" w:rsidRPr="00DE697C">
          <w:rPr>
            <w:rStyle w:val="Hyperlink"/>
            <w:rFonts w:ascii="Microsoft Sans Serif" w:hAnsi="Microsoft Sans Serif" w:cs="Microsoft Sans Serif"/>
            <w:i/>
            <w:sz w:val="20"/>
          </w:rPr>
          <w:t>N</w:t>
        </w:r>
        <w:r w:rsidR="000269A6" w:rsidRPr="00DE697C">
          <w:rPr>
            <w:rStyle w:val="Hyperlink"/>
            <w:rFonts w:ascii="Microsoft Sans Serif" w:hAnsi="Microsoft Sans Serif" w:cs="Microsoft Sans Serif"/>
            <w:i/>
            <w:sz w:val="20"/>
          </w:rPr>
          <w:t>eglect</w:t>
        </w:r>
      </w:hyperlink>
    </w:p>
    <w:p w14:paraId="7FC4095E" w14:textId="422EA2B1" w:rsidR="000269A6" w:rsidRPr="00EB0A88"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Centres for Disease Control and Prevention</w:t>
      </w:r>
      <w:r>
        <w:rPr>
          <w:rFonts w:cs="Microsoft Sans Serif"/>
          <w:color w:val="00446A" w:themeColor="background2"/>
          <w:sz w:val="20"/>
        </w:rPr>
        <w:t>,</w:t>
      </w:r>
      <w:r w:rsidRPr="00EB0A88">
        <w:rPr>
          <w:rFonts w:cs="Microsoft Sans Serif"/>
          <w:color w:val="00446A" w:themeColor="background2"/>
          <w:sz w:val="20"/>
        </w:rPr>
        <w:t xml:space="preserve"> </w:t>
      </w:r>
      <w:hyperlink r:id="rId48" w:history="1">
        <w:r w:rsidR="000269A6" w:rsidRPr="00DE697C">
          <w:rPr>
            <w:rStyle w:val="Hyperlink"/>
            <w:rFonts w:ascii="Microsoft Sans Serif" w:hAnsi="Microsoft Sans Serif" w:cs="Microsoft Sans Serif"/>
            <w:i/>
            <w:sz w:val="20"/>
          </w:rPr>
          <w:t>Child Abuse and Neglect: Risk and Protective Factors</w:t>
        </w:r>
      </w:hyperlink>
    </w:p>
    <w:p w14:paraId="1EA86578" w14:textId="75DB7803" w:rsidR="000269A6" w:rsidRPr="00EB0A88"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sidRPr="00EB0A88">
        <w:rPr>
          <w:rFonts w:cs="Microsoft Sans Serif"/>
          <w:color w:val="00446A" w:themeColor="background2"/>
          <w:sz w:val="20"/>
        </w:rPr>
        <w:t>Child Matters</w:t>
      </w:r>
      <w:r>
        <w:rPr>
          <w:rFonts w:cs="Microsoft Sans Serif"/>
          <w:color w:val="00446A" w:themeColor="background2"/>
          <w:sz w:val="20"/>
        </w:rPr>
        <w:t>,</w:t>
      </w:r>
      <w:r w:rsidRPr="00EB0A88">
        <w:rPr>
          <w:rFonts w:cs="Microsoft Sans Serif"/>
          <w:color w:val="00446A" w:themeColor="background2"/>
          <w:sz w:val="20"/>
        </w:rPr>
        <w:t xml:space="preserve"> </w:t>
      </w:r>
      <w:hyperlink r:id="rId49" w:history="1">
        <w:r w:rsidR="000269A6" w:rsidRPr="00DE697C">
          <w:rPr>
            <w:rStyle w:val="Hyperlink"/>
            <w:rFonts w:ascii="Microsoft Sans Serif" w:hAnsi="Microsoft Sans Serif" w:cs="Microsoft Sans Serif"/>
            <w:i/>
            <w:sz w:val="20"/>
          </w:rPr>
          <w:t>Risk Factors of Child Abuse</w:t>
        </w:r>
      </w:hyperlink>
    </w:p>
    <w:p w14:paraId="3D496BE9" w14:textId="28DE2128" w:rsidR="000269A6" w:rsidRDefault="003F308A" w:rsidP="00EB0A88">
      <w:pPr>
        <w:pStyle w:val="ListParagraph"/>
        <w:numPr>
          <w:ilvl w:val="0"/>
          <w:numId w:val="45"/>
        </w:numPr>
        <w:spacing w:before="120" w:after="120" w:line="260" w:lineRule="atLeast"/>
        <w:contextualSpacing w:val="0"/>
        <w:rPr>
          <w:rFonts w:cs="Microsoft Sans Serif"/>
          <w:color w:val="00446A" w:themeColor="background2"/>
          <w:sz w:val="20"/>
        </w:rPr>
      </w:pPr>
      <w:r>
        <w:rPr>
          <w:rFonts w:cs="Microsoft Sans Serif"/>
          <w:color w:val="00446A" w:themeColor="background2"/>
          <w:sz w:val="20"/>
        </w:rPr>
        <w:t xml:space="preserve">Smallbone, Prof. </w:t>
      </w:r>
      <w:r w:rsidRPr="00EB0A88">
        <w:rPr>
          <w:rFonts w:cs="Microsoft Sans Serif"/>
          <w:color w:val="00446A" w:themeColor="background2"/>
          <w:sz w:val="20"/>
        </w:rPr>
        <w:t>S</w:t>
      </w:r>
      <w:r>
        <w:rPr>
          <w:rFonts w:cs="Microsoft Sans Serif"/>
          <w:color w:val="00446A" w:themeColor="background2"/>
          <w:sz w:val="20"/>
        </w:rPr>
        <w:t>.</w:t>
      </w:r>
      <w:r w:rsidRPr="00EB0A88">
        <w:rPr>
          <w:rFonts w:cs="Microsoft Sans Serif"/>
          <w:color w:val="00446A" w:themeColor="background2"/>
          <w:sz w:val="20"/>
        </w:rPr>
        <w:t xml:space="preserve">, School of Criminology </w:t>
      </w:r>
      <w:r>
        <w:rPr>
          <w:rFonts w:cs="Microsoft Sans Serif"/>
          <w:color w:val="00446A" w:themeColor="background2"/>
          <w:sz w:val="20"/>
        </w:rPr>
        <w:t>and</w:t>
      </w:r>
      <w:r w:rsidRPr="00EB0A88">
        <w:rPr>
          <w:rFonts w:cs="Microsoft Sans Serif"/>
          <w:color w:val="00446A" w:themeColor="background2"/>
          <w:sz w:val="20"/>
        </w:rPr>
        <w:t xml:space="preserve"> Criminal Justice, Director, Griffith Youth Forensic Service, Griffith University, 2015</w:t>
      </w:r>
      <w:r>
        <w:rPr>
          <w:rFonts w:cs="Microsoft Sans Serif"/>
          <w:color w:val="00446A" w:themeColor="background2"/>
          <w:sz w:val="20"/>
        </w:rPr>
        <w:t>,</w:t>
      </w:r>
      <w:r w:rsidR="000269A6" w:rsidRPr="003673AF">
        <w:rPr>
          <w:rFonts w:cs="Microsoft Sans Serif"/>
          <w:i/>
          <w:color w:val="00446A" w:themeColor="background2"/>
          <w:sz w:val="20"/>
        </w:rPr>
        <w:t xml:space="preserve">Child </w:t>
      </w:r>
      <w:r w:rsidR="003673AF" w:rsidRPr="003673AF">
        <w:rPr>
          <w:rFonts w:cs="Microsoft Sans Serif"/>
          <w:i/>
          <w:color w:val="00446A" w:themeColor="background2"/>
          <w:sz w:val="20"/>
        </w:rPr>
        <w:t>S</w:t>
      </w:r>
      <w:r w:rsidR="000269A6" w:rsidRPr="003673AF">
        <w:rPr>
          <w:rFonts w:cs="Microsoft Sans Serif"/>
          <w:i/>
          <w:color w:val="00446A" w:themeColor="background2"/>
          <w:sz w:val="20"/>
        </w:rPr>
        <w:t xml:space="preserve">afe </w:t>
      </w:r>
      <w:r w:rsidR="003673AF" w:rsidRPr="003673AF">
        <w:rPr>
          <w:rFonts w:cs="Microsoft Sans Serif"/>
          <w:i/>
          <w:color w:val="00446A" w:themeColor="background2"/>
          <w:sz w:val="20"/>
        </w:rPr>
        <w:t>S</w:t>
      </w:r>
      <w:r w:rsidR="000269A6" w:rsidRPr="003673AF">
        <w:rPr>
          <w:rFonts w:cs="Microsoft Sans Serif"/>
          <w:i/>
          <w:color w:val="00446A" w:themeColor="background2"/>
          <w:sz w:val="20"/>
        </w:rPr>
        <w:t>chools</w:t>
      </w:r>
      <w:r w:rsidR="003673AF" w:rsidRPr="003673AF">
        <w:rPr>
          <w:rFonts w:cs="Microsoft Sans Serif"/>
          <w:i/>
          <w:color w:val="00446A" w:themeColor="background2"/>
          <w:sz w:val="20"/>
        </w:rPr>
        <w:t>:</w:t>
      </w:r>
      <w:r w:rsidR="000269A6" w:rsidRPr="003673AF">
        <w:rPr>
          <w:rFonts w:cs="Microsoft Sans Serif"/>
          <w:i/>
          <w:color w:val="00446A" w:themeColor="background2"/>
          <w:sz w:val="20"/>
        </w:rPr>
        <w:t xml:space="preserve"> Can </w:t>
      </w:r>
      <w:r w:rsidR="003673AF" w:rsidRPr="003673AF">
        <w:rPr>
          <w:rFonts w:cs="Microsoft Sans Serif"/>
          <w:i/>
          <w:color w:val="00446A" w:themeColor="background2"/>
          <w:sz w:val="20"/>
        </w:rPr>
        <w:t>S</w:t>
      </w:r>
      <w:r w:rsidR="000269A6" w:rsidRPr="003673AF">
        <w:rPr>
          <w:rFonts w:cs="Microsoft Sans Serif"/>
          <w:i/>
          <w:color w:val="00446A" w:themeColor="background2"/>
          <w:sz w:val="20"/>
        </w:rPr>
        <w:t xml:space="preserve">exual </w:t>
      </w:r>
      <w:r w:rsidR="003673AF" w:rsidRPr="003673AF">
        <w:rPr>
          <w:rFonts w:cs="Microsoft Sans Serif"/>
          <w:i/>
          <w:color w:val="00446A" w:themeColor="background2"/>
          <w:sz w:val="20"/>
        </w:rPr>
        <w:t>A</w:t>
      </w:r>
      <w:r w:rsidR="000269A6" w:rsidRPr="003673AF">
        <w:rPr>
          <w:rFonts w:cs="Microsoft Sans Serif"/>
          <w:i/>
          <w:color w:val="00446A" w:themeColor="background2"/>
          <w:sz w:val="20"/>
        </w:rPr>
        <w:t xml:space="preserve">buse </w:t>
      </w:r>
      <w:r w:rsidR="003673AF" w:rsidRPr="003673AF">
        <w:rPr>
          <w:rFonts w:cs="Microsoft Sans Serif"/>
          <w:i/>
          <w:color w:val="00446A" w:themeColor="background2"/>
          <w:sz w:val="20"/>
        </w:rPr>
        <w:t>B</w:t>
      </w:r>
      <w:r w:rsidR="000269A6" w:rsidRPr="003673AF">
        <w:rPr>
          <w:rFonts w:cs="Microsoft Sans Serif"/>
          <w:i/>
          <w:color w:val="00446A" w:themeColor="background2"/>
          <w:sz w:val="20"/>
        </w:rPr>
        <w:t>e ‘</w:t>
      </w:r>
      <w:r w:rsidR="003673AF" w:rsidRPr="003673AF">
        <w:rPr>
          <w:rFonts w:cs="Microsoft Sans Serif"/>
          <w:i/>
          <w:color w:val="00446A" w:themeColor="background2"/>
          <w:sz w:val="20"/>
        </w:rPr>
        <w:t>D</w:t>
      </w:r>
      <w:r w:rsidR="000269A6" w:rsidRPr="003673AF">
        <w:rPr>
          <w:rFonts w:cs="Microsoft Sans Serif"/>
          <w:i/>
          <w:color w:val="00446A" w:themeColor="background2"/>
          <w:sz w:val="20"/>
        </w:rPr>
        <w:t xml:space="preserve">esigned </w:t>
      </w:r>
      <w:r w:rsidR="003673AF" w:rsidRPr="003673AF">
        <w:rPr>
          <w:rFonts w:cs="Microsoft Sans Serif"/>
          <w:i/>
          <w:color w:val="00446A" w:themeColor="background2"/>
          <w:sz w:val="20"/>
        </w:rPr>
        <w:t>O</w:t>
      </w:r>
      <w:r w:rsidR="000269A6" w:rsidRPr="003673AF">
        <w:rPr>
          <w:rFonts w:cs="Microsoft Sans Serif"/>
          <w:i/>
          <w:color w:val="00446A" w:themeColor="background2"/>
          <w:sz w:val="20"/>
        </w:rPr>
        <w:t>ut’?</w:t>
      </w:r>
      <w:r w:rsidR="008F4A60">
        <w:rPr>
          <w:rFonts w:cs="Microsoft Sans Serif"/>
          <w:i/>
          <w:color w:val="00446A" w:themeColor="background2"/>
          <w:sz w:val="20"/>
        </w:rPr>
        <w:t xml:space="preserve"> </w:t>
      </w:r>
      <w:r w:rsidR="000269A6" w:rsidRPr="00EB0A88">
        <w:rPr>
          <w:rFonts w:cs="Microsoft Sans Serif"/>
          <w:color w:val="00446A" w:themeColor="background2"/>
          <w:sz w:val="20"/>
        </w:rPr>
        <w:t xml:space="preserve"> </w:t>
      </w:r>
    </w:p>
    <w:p w14:paraId="66692D5D" w14:textId="77777777" w:rsidR="00A91972" w:rsidRDefault="00A91972">
      <w:pPr>
        <w:spacing w:after="0" w:line="240" w:lineRule="auto"/>
        <w:ind w:left="284" w:hanging="284"/>
        <w:rPr>
          <w:rFonts w:ascii="Microsoft Sans Serif" w:hAnsi="Microsoft Sans Serif" w:cs="Microsoft Sans Serif"/>
          <w:sz w:val="26"/>
          <w:szCs w:val="26"/>
        </w:rPr>
      </w:pPr>
      <w:r>
        <w:rPr>
          <w:rFonts w:ascii="Microsoft Sans Serif" w:hAnsi="Microsoft Sans Serif" w:cs="Microsoft Sans Serif"/>
          <w:sz w:val="26"/>
          <w:szCs w:val="26"/>
        </w:rPr>
        <w:br w:type="page"/>
      </w:r>
    </w:p>
    <w:p w14:paraId="4C14D882" w14:textId="43065EA1" w:rsidR="007F1E3A" w:rsidRDefault="007F1E3A" w:rsidP="007C5C6D">
      <w:pPr>
        <w:spacing w:before="360"/>
        <w:rPr>
          <w:rFonts w:ascii="Microsoft Sans Serif" w:hAnsi="Microsoft Sans Serif" w:cs="Microsoft Sans Serif"/>
          <w:sz w:val="26"/>
          <w:szCs w:val="26"/>
        </w:rPr>
      </w:pPr>
      <w:r w:rsidRPr="007F1E3A">
        <w:rPr>
          <w:rFonts w:ascii="Microsoft Sans Serif" w:hAnsi="Microsoft Sans Serif" w:cs="Microsoft Sans Serif"/>
          <w:sz w:val="26"/>
          <w:szCs w:val="26"/>
        </w:rPr>
        <w:lastRenderedPageBreak/>
        <w:t>Definitions</w:t>
      </w:r>
    </w:p>
    <w:p w14:paraId="16CCCDF8" w14:textId="26D6763D" w:rsidR="001C35D9" w:rsidRPr="007C5C6D" w:rsidRDefault="001C35D9" w:rsidP="007C5C6D">
      <w:pPr>
        <w:jc w:val="both"/>
        <w:rPr>
          <w:rFonts w:ascii="Microsoft Sans Serif" w:hAnsi="Microsoft Sans Serif" w:cs="Microsoft Sans Serif"/>
        </w:rPr>
      </w:pPr>
      <w:r>
        <w:rPr>
          <w:rFonts w:ascii="Microsoft Sans Serif" w:hAnsi="Microsoft Sans Serif" w:cs="Microsoft Sans Serif"/>
        </w:rPr>
        <w:t xml:space="preserve">A full list of definitions for Ministerial Order No. 870 is available at </w:t>
      </w:r>
      <w:hyperlink r:id="rId50" w:history="1">
        <w:r w:rsidRPr="007C5C6D">
          <w:rPr>
            <w:rStyle w:val="Hyperlink"/>
          </w:rPr>
          <w:t>www.vrqa.vic.gov.au/childsaf</w:t>
        </w:r>
        <w:r w:rsidRPr="003377FA">
          <w:rPr>
            <w:rStyle w:val="Hyperlink"/>
          </w:rPr>
          <w:t>e</w:t>
        </w:r>
      </w:hyperlink>
      <w:r>
        <w:rPr>
          <w:rFonts w:ascii="Microsoft Sans Serif" w:hAnsi="Microsoft Sans Serif" w:cs="Microsoft Sans Serif"/>
        </w:rPr>
        <w:t>.</w:t>
      </w:r>
    </w:p>
    <w:p w14:paraId="0D699283" w14:textId="77777777" w:rsidR="007F1E3A" w:rsidRPr="007F1E3A" w:rsidRDefault="007F1E3A" w:rsidP="007F1E3A">
      <w:pPr>
        <w:spacing w:after="60"/>
        <w:jc w:val="both"/>
        <w:rPr>
          <w:rFonts w:ascii="Microsoft Sans Serif" w:hAnsi="Microsoft Sans Serif" w:cs="Microsoft Sans Serif"/>
          <w:lang w:val="en"/>
        </w:rPr>
      </w:pPr>
      <w:r w:rsidRPr="007F1E3A">
        <w:rPr>
          <w:rFonts w:ascii="Microsoft Sans Serif" w:hAnsi="Microsoft Sans Serif" w:cs="Microsoft Sans Serif"/>
          <w:b/>
          <w:i/>
          <w:lang w:val="en"/>
        </w:rPr>
        <w:t>Child abuse</w:t>
      </w:r>
      <w:r w:rsidRPr="007F1E3A">
        <w:rPr>
          <w:rFonts w:ascii="Microsoft Sans Serif" w:hAnsi="Microsoft Sans Serif" w:cs="Microsoft Sans Serif"/>
          <w:lang w:val="en"/>
        </w:rPr>
        <w:t xml:space="preserve"> includes— </w:t>
      </w:r>
    </w:p>
    <w:p w14:paraId="26265780" w14:textId="77777777" w:rsidR="007F1E3A" w:rsidRPr="007F1E3A" w:rsidRDefault="007F1E3A" w:rsidP="007F1E3A">
      <w:pPr>
        <w:numPr>
          <w:ilvl w:val="0"/>
          <w:numId w:val="45"/>
        </w:numPr>
        <w:spacing w:before="60" w:after="6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any act committed against a child involving—</w:t>
      </w:r>
    </w:p>
    <w:p w14:paraId="27F78DE9" w14:textId="1CAFB935" w:rsidR="007F1E3A" w:rsidRPr="007F1E3A" w:rsidRDefault="007F1E3A" w:rsidP="007F1E3A">
      <w:pPr>
        <w:numPr>
          <w:ilvl w:val="1"/>
          <w:numId w:val="45"/>
        </w:numPr>
        <w:spacing w:before="60" w:after="6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a sexual offence or</w:t>
      </w:r>
    </w:p>
    <w:p w14:paraId="5F0BF743" w14:textId="1D48771A" w:rsidR="007F1E3A" w:rsidRPr="007F1E3A" w:rsidRDefault="007F1E3A" w:rsidP="007F1E3A">
      <w:pPr>
        <w:numPr>
          <w:ilvl w:val="1"/>
          <w:numId w:val="45"/>
        </w:numPr>
        <w:spacing w:before="60" w:after="12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 xml:space="preserve">an offence under section 49B(2) of the </w:t>
      </w:r>
      <w:r w:rsidRPr="007F1E3A">
        <w:rPr>
          <w:rFonts w:ascii="Microsoft Sans Serif" w:hAnsi="Microsoft Sans Serif" w:cs="Microsoft Sans Serif"/>
          <w:i/>
          <w:lang w:val="en"/>
        </w:rPr>
        <w:t>Crimes Act 1958</w:t>
      </w:r>
      <w:r w:rsidRPr="007F1E3A">
        <w:rPr>
          <w:rFonts w:ascii="Microsoft Sans Serif" w:hAnsi="Microsoft Sans Serif" w:cs="Microsoft Sans Serif"/>
          <w:lang w:val="en"/>
        </w:rPr>
        <w:t xml:space="preserve"> (grooming) </w:t>
      </w:r>
    </w:p>
    <w:p w14:paraId="6919BA73" w14:textId="77777777" w:rsidR="007F1E3A" w:rsidRPr="007F1E3A" w:rsidRDefault="007F1E3A" w:rsidP="007F1E3A">
      <w:pPr>
        <w:numPr>
          <w:ilvl w:val="0"/>
          <w:numId w:val="45"/>
        </w:numPr>
        <w:spacing w:before="60" w:after="6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the infliction, on a child, of—</w:t>
      </w:r>
    </w:p>
    <w:p w14:paraId="1B12CA50" w14:textId="1C60E93E" w:rsidR="007F1E3A" w:rsidRPr="007F1E3A" w:rsidRDefault="007F1E3A" w:rsidP="007F1E3A">
      <w:pPr>
        <w:numPr>
          <w:ilvl w:val="1"/>
          <w:numId w:val="45"/>
        </w:numPr>
        <w:spacing w:before="60" w:after="6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physical violence or</w:t>
      </w:r>
    </w:p>
    <w:p w14:paraId="3AE80E31" w14:textId="2662979F" w:rsidR="007F1E3A" w:rsidRPr="007F1E3A" w:rsidRDefault="007F1E3A" w:rsidP="007F1E3A">
      <w:pPr>
        <w:numPr>
          <w:ilvl w:val="1"/>
          <w:numId w:val="45"/>
        </w:numPr>
        <w:spacing w:before="60" w:after="12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 xml:space="preserve">serious </w:t>
      </w:r>
      <w:r>
        <w:rPr>
          <w:rFonts w:ascii="Microsoft Sans Serif" w:hAnsi="Microsoft Sans Serif" w:cs="Microsoft Sans Serif"/>
          <w:lang w:val="en"/>
        </w:rPr>
        <w:t>emotional or psychological harm</w:t>
      </w:r>
      <w:r w:rsidRPr="007F1E3A">
        <w:rPr>
          <w:rFonts w:ascii="Microsoft Sans Serif" w:hAnsi="Microsoft Sans Serif" w:cs="Microsoft Sans Serif"/>
          <w:lang w:val="en"/>
        </w:rPr>
        <w:t xml:space="preserve"> </w:t>
      </w:r>
    </w:p>
    <w:p w14:paraId="7375514E" w14:textId="77777777" w:rsidR="007F1E3A" w:rsidRPr="007F1E3A" w:rsidRDefault="007F1E3A" w:rsidP="007F1E3A">
      <w:pPr>
        <w:numPr>
          <w:ilvl w:val="0"/>
          <w:numId w:val="45"/>
        </w:numPr>
        <w:spacing w:after="160" w:line="259" w:lineRule="auto"/>
        <w:jc w:val="both"/>
        <w:rPr>
          <w:rFonts w:ascii="Microsoft Sans Serif" w:hAnsi="Microsoft Sans Serif" w:cs="Microsoft Sans Serif"/>
          <w:lang w:val="en"/>
        </w:rPr>
      </w:pPr>
      <w:r w:rsidRPr="007F1E3A">
        <w:rPr>
          <w:rFonts w:ascii="Microsoft Sans Serif" w:hAnsi="Microsoft Sans Serif" w:cs="Microsoft Sans Serif"/>
          <w:lang w:val="en"/>
        </w:rPr>
        <w:t>serious neglect of a child.</w:t>
      </w:r>
    </w:p>
    <w:p w14:paraId="76BCFF90" w14:textId="77777777" w:rsidR="007F1E3A" w:rsidRPr="007F1E3A" w:rsidRDefault="007F1E3A" w:rsidP="007F1E3A">
      <w:pPr>
        <w:spacing w:before="120" w:after="120"/>
        <w:jc w:val="both"/>
        <w:rPr>
          <w:rFonts w:ascii="Microsoft Sans Serif" w:hAnsi="Microsoft Sans Serif" w:cs="Microsoft Sans Serif"/>
        </w:rPr>
      </w:pPr>
      <w:r w:rsidRPr="007F1E3A">
        <w:rPr>
          <w:rFonts w:ascii="Microsoft Sans Serif" w:hAnsi="Microsoft Sans Serif" w:cs="Microsoft Sans Serif"/>
          <w:b/>
          <w:i/>
        </w:rPr>
        <w:t xml:space="preserve">Child-connected work </w:t>
      </w:r>
      <w:r w:rsidRPr="007F1E3A">
        <w:rPr>
          <w:rFonts w:ascii="Microsoft Sans Serif" w:hAnsi="Microsoft Sans Serif" w:cs="Microsoft Sans Serif"/>
        </w:rPr>
        <w:t>means work authorised by the school governing authority and performed by an adult in a school environment while children are present or reasonably expected to be present.</w:t>
      </w:r>
    </w:p>
    <w:p w14:paraId="4BA53C9C" w14:textId="77777777" w:rsidR="007F1E3A" w:rsidRPr="007F1E3A" w:rsidRDefault="007F1E3A" w:rsidP="007F1E3A">
      <w:pPr>
        <w:spacing w:before="120" w:after="120"/>
        <w:jc w:val="both"/>
        <w:rPr>
          <w:rFonts w:ascii="Microsoft Sans Serif" w:hAnsi="Microsoft Sans Serif" w:cs="Microsoft Sans Serif"/>
        </w:rPr>
      </w:pPr>
      <w:r w:rsidRPr="007F1E3A">
        <w:rPr>
          <w:rFonts w:ascii="Microsoft Sans Serif" w:hAnsi="Microsoft Sans Serif" w:cs="Microsoft Sans Serif"/>
          <w:b/>
          <w:i/>
        </w:rPr>
        <w:t xml:space="preserve">Child safety </w:t>
      </w:r>
      <w:r w:rsidRPr="007F1E3A">
        <w:rPr>
          <w:rFonts w:ascii="Microsoft Sans Serif" w:hAnsi="Microsoft Sans Serif" w:cs="Microsoft Sans Serif"/>
        </w:rPr>
        <w:t>encompasses matters related to protecting all children from child abuse, managing the risk of child abuse, providing support to a child at risk of child abuse, and responding to incidents or allegations of child abuse.</w:t>
      </w:r>
    </w:p>
    <w:p w14:paraId="1D130BE8" w14:textId="77777777" w:rsidR="007F1E3A" w:rsidRPr="007F1E3A" w:rsidRDefault="007F1E3A" w:rsidP="007F1E3A">
      <w:pPr>
        <w:spacing w:before="60" w:after="60"/>
        <w:jc w:val="both"/>
        <w:rPr>
          <w:rFonts w:ascii="Microsoft Sans Serif" w:hAnsi="Microsoft Sans Serif" w:cs="Microsoft Sans Serif"/>
        </w:rPr>
      </w:pPr>
      <w:r w:rsidRPr="007F1E3A">
        <w:rPr>
          <w:rFonts w:ascii="Microsoft Sans Serif" w:hAnsi="Microsoft Sans Serif" w:cs="Microsoft Sans Serif"/>
          <w:b/>
          <w:i/>
        </w:rPr>
        <w:t>School environment</w:t>
      </w:r>
      <w:r w:rsidRPr="007F1E3A">
        <w:rPr>
          <w:rFonts w:ascii="Microsoft Sans Serif" w:hAnsi="Microsoft Sans Serif" w:cs="Microsoft Sans Serif"/>
        </w:rPr>
        <w:t xml:space="preserve"> means any physical or virtual place made available or authorised by the school governing authority for use by a child during or outside school hours, including:</w:t>
      </w:r>
    </w:p>
    <w:p w14:paraId="7EBC97F2" w14:textId="054614F8" w:rsidR="007F1E3A" w:rsidRPr="007F1E3A" w:rsidRDefault="007F1E3A" w:rsidP="007F1E3A">
      <w:pPr>
        <w:numPr>
          <w:ilvl w:val="0"/>
          <w:numId w:val="45"/>
        </w:numPr>
        <w:spacing w:before="60" w:after="60" w:line="259" w:lineRule="auto"/>
        <w:jc w:val="both"/>
        <w:rPr>
          <w:rFonts w:ascii="Microsoft Sans Serif" w:hAnsi="Microsoft Sans Serif" w:cs="Microsoft Sans Serif"/>
        </w:rPr>
      </w:pPr>
      <w:r>
        <w:rPr>
          <w:rFonts w:ascii="Microsoft Sans Serif" w:hAnsi="Microsoft Sans Serif" w:cs="Microsoft Sans Serif"/>
        </w:rPr>
        <w:t>a campus of the school</w:t>
      </w:r>
    </w:p>
    <w:p w14:paraId="241E28DC" w14:textId="05F3247D" w:rsidR="007F1E3A" w:rsidRPr="007F1E3A" w:rsidRDefault="007F1E3A" w:rsidP="007F1E3A">
      <w:pPr>
        <w:numPr>
          <w:ilvl w:val="0"/>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online school environments (includ</w:t>
      </w:r>
      <w:r>
        <w:rPr>
          <w:rFonts w:ascii="Microsoft Sans Serif" w:hAnsi="Microsoft Sans Serif" w:cs="Microsoft Sans Serif"/>
        </w:rPr>
        <w:t>ing email and intranet systems)</w:t>
      </w:r>
    </w:p>
    <w:p w14:paraId="341242D5" w14:textId="77777777" w:rsidR="007F1E3A" w:rsidRPr="007F1E3A" w:rsidRDefault="007F1E3A" w:rsidP="007F1E3A">
      <w:pPr>
        <w:numPr>
          <w:ilvl w:val="0"/>
          <w:numId w:val="45"/>
        </w:numPr>
        <w:spacing w:before="60" w:after="120" w:line="259" w:lineRule="auto"/>
        <w:jc w:val="both"/>
        <w:rPr>
          <w:rFonts w:ascii="Microsoft Sans Serif" w:hAnsi="Microsoft Sans Serif" w:cs="Microsoft Sans Serif"/>
        </w:rPr>
      </w:pPr>
      <w:r w:rsidRPr="007F1E3A">
        <w:rPr>
          <w:rFonts w:ascii="Microsoft Sans Serif" w:hAnsi="Microsoft Sans Serif" w:cs="Microsoft Sans Serif"/>
        </w:rPr>
        <w:t>other locations provided by the school for a child’s use (including, without limitation, locations used for school camps, sporting events, excursions, competitions, and other events).</w:t>
      </w:r>
    </w:p>
    <w:p w14:paraId="3B9AC716" w14:textId="77777777" w:rsidR="007F1E3A" w:rsidRPr="007F1E3A" w:rsidRDefault="007F1E3A" w:rsidP="007F1E3A">
      <w:pPr>
        <w:spacing w:before="120" w:after="60"/>
        <w:jc w:val="both"/>
        <w:rPr>
          <w:rFonts w:ascii="Microsoft Sans Serif" w:hAnsi="Microsoft Sans Serif" w:cs="Microsoft Sans Serif"/>
        </w:rPr>
      </w:pPr>
      <w:r w:rsidRPr="007F1E3A">
        <w:rPr>
          <w:rFonts w:ascii="Microsoft Sans Serif" w:hAnsi="Microsoft Sans Serif" w:cs="Microsoft Sans Serif"/>
          <w:b/>
          <w:i/>
        </w:rPr>
        <w:t>School staff</w:t>
      </w:r>
      <w:r w:rsidRPr="007F1E3A">
        <w:rPr>
          <w:rFonts w:ascii="Microsoft Sans Serif" w:hAnsi="Microsoft Sans Serif" w:cs="Microsoft Sans Serif"/>
        </w:rPr>
        <w:t xml:space="preserve"> means:</w:t>
      </w:r>
    </w:p>
    <w:p w14:paraId="3BD46B70" w14:textId="77777777" w:rsidR="007F1E3A" w:rsidRPr="007F1E3A" w:rsidRDefault="007F1E3A" w:rsidP="007F1E3A">
      <w:pPr>
        <w:numPr>
          <w:ilvl w:val="0"/>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in a government school, an individual working in a school environment who is:</w:t>
      </w:r>
    </w:p>
    <w:p w14:paraId="5F2A765C" w14:textId="14DC02AD" w:rsidR="007F1E3A" w:rsidRPr="007F1E3A" w:rsidRDefault="007F1E3A" w:rsidP="007F1E3A">
      <w:pPr>
        <w:numPr>
          <w:ilvl w:val="1"/>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 xml:space="preserve">employed under Part 2.4 of the </w:t>
      </w:r>
      <w:r w:rsidRPr="007F1E3A">
        <w:rPr>
          <w:rFonts w:ascii="Microsoft Sans Serif" w:hAnsi="Microsoft Sans Serif" w:cs="Microsoft Sans Serif"/>
          <w:i/>
        </w:rPr>
        <w:t>Education and Training Reform Act 2006</w:t>
      </w:r>
      <w:r w:rsidRPr="007F1E3A">
        <w:rPr>
          <w:rFonts w:ascii="Microsoft Sans Serif" w:hAnsi="Microsoft Sans Serif" w:cs="Microsoft Sans Serif"/>
        </w:rPr>
        <w:t xml:space="preserve"> (ETR Act) in the government teaching service or</w:t>
      </w:r>
    </w:p>
    <w:p w14:paraId="7B0B9CFB" w14:textId="575F60B1" w:rsidR="007F1E3A" w:rsidRPr="007F1E3A" w:rsidRDefault="007F1E3A" w:rsidP="007F1E3A">
      <w:pPr>
        <w:numPr>
          <w:ilvl w:val="1"/>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employed under a contract of service by the council of the school under Part 2.3 of the ETR Act or</w:t>
      </w:r>
    </w:p>
    <w:p w14:paraId="0792492A" w14:textId="77777777" w:rsidR="007F1E3A" w:rsidRPr="007F1E3A" w:rsidRDefault="007F1E3A" w:rsidP="007F1E3A">
      <w:pPr>
        <w:numPr>
          <w:ilvl w:val="1"/>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a volunteer or a contracted service provider (whether or not a body corporate or any other person is an intermediary).</w:t>
      </w:r>
    </w:p>
    <w:p w14:paraId="120D8D07" w14:textId="77777777" w:rsidR="007F1E3A" w:rsidRPr="007F1E3A" w:rsidRDefault="007F1E3A" w:rsidP="007F1E3A">
      <w:pPr>
        <w:keepNext/>
        <w:numPr>
          <w:ilvl w:val="0"/>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in a non-government school, an individual working in a school environment who is:</w:t>
      </w:r>
    </w:p>
    <w:p w14:paraId="2CE804EF" w14:textId="776923EE" w:rsidR="007F1E3A" w:rsidRPr="007F1E3A" w:rsidRDefault="007F1E3A" w:rsidP="007F1E3A">
      <w:pPr>
        <w:numPr>
          <w:ilvl w:val="1"/>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 xml:space="preserve">directly engaged or employed </w:t>
      </w:r>
      <w:r>
        <w:rPr>
          <w:rFonts w:ascii="Microsoft Sans Serif" w:hAnsi="Microsoft Sans Serif" w:cs="Microsoft Sans Serif"/>
        </w:rPr>
        <w:t>by a school governing authority</w:t>
      </w:r>
    </w:p>
    <w:p w14:paraId="5C1211ED" w14:textId="436D7659" w:rsidR="007F1E3A" w:rsidRPr="007F1E3A" w:rsidRDefault="007F1E3A" w:rsidP="007F1E3A">
      <w:pPr>
        <w:numPr>
          <w:ilvl w:val="1"/>
          <w:numId w:val="45"/>
        </w:numPr>
        <w:spacing w:before="60" w:after="60" w:line="259" w:lineRule="auto"/>
        <w:jc w:val="both"/>
        <w:rPr>
          <w:rFonts w:ascii="Microsoft Sans Serif" w:hAnsi="Microsoft Sans Serif" w:cs="Microsoft Sans Serif"/>
        </w:rPr>
      </w:pPr>
      <w:r w:rsidRPr="007F1E3A">
        <w:rPr>
          <w:rFonts w:ascii="Microsoft Sans Serif" w:hAnsi="Microsoft Sans Serif" w:cs="Microsoft Sans Serif"/>
        </w:rPr>
        <w:t>a volunteer or a contracted service provider (whether or not a body corporate or any other person is an intermediary)</w:t>
      </w:r>
    </w:p>
    <w:p w14:paraId="33CCC39B" w14:textId="77777777" w:rsidR="001C35D9" w:rsidRDefault="001C35D9" w:rsidP="001C35D9">
      <w:pPr>
        <w:numPr>
          <w:ilvl w:val="1"/>
          <w:numId w:val="45"/>
        </w:numPr>
        <w:spacing w:after="160" w:line="254" w:lineRule="auto"/>
        <w:jc w:val="both"/>
      </w:pPr>
      <w:r>
        <w:t>a minister of religion</w:t>
      </w:r>
      <w:r>
        <w:rPr>
          <w:rStyle w:val="FootnoteReference"/>
        </w:rPr>
        <w:footnoteReference w:id="6"/>
      </w:r>
      <w:r>
        <w:t>.</w:t>
      </w:r>
    </w:p>
    <w:p w14:paraId="68261C2D" w14:textId="77777777" w:rsidR="001C35D9" w:rsidRPr="007C5C6D" w:rsidRDefault="001C35D9" w:rsidP="007C5C6D">
      <w:pPr>
        <w:numPr>
          <w:ilvl w:val="0"/>
          <w:numId w:val="45"/>
        </w:numPr>
        <w:spacing w:before="60" w:after="60" w:line="259" w:lineRule="auto"/>
        <w:jc w:val="both"/>
        <w:rPr>
          <w:rFonts w:ascii="Microsoft Sans Serif" w:hAnsi="Microsoft Sans Serif" w:cs="Microsoft Sans Serif"/>
        </w:rPr>
      </w:pPr>
      <w:r w:rsidRPr="007C5C6D">
        <w:rPr>
          <w:rFonts w:ascii="Microsoft Sans Serif" w:hAnsi="Microsoft Sans Serif" w:cs="Microsoft Sans Serif"/>
          <w:b/>
          <w:i/>
        </w:rPr>
        <w:t>school governing authority</w:t>
      </w:r>
      <w:r w:rsidRPr="007C5C6D">
        <w:rPr>
          <w:rFonts w:ascii="Microsoft Sans Serif" w:hAnsi="Microsoft Sans Serif" w:cs="Microsoft Sans Serif"/>
        </w:rPr>
        <w:t xml:space="preserve"> means:</w:t>
      </w:r>
    </w:p>
    <w:p w14:paraId="1913D3C6" w14:textId="4B0F246A" w:rsidR="001C35D9" w:rsidRPr="007C5C6D" w:rsidRDefault="001C35D9" w:rsidP="007C5C6D">
      <w:pPr>
        <w:numPr>
          <w:ilvl w:val="1"/>
          <w:numId w:val="45"/>
        </w:numPr>
        <w:spacing w:before="60" w:after="60" w:line="259" w:lineRule="auto"/>
        <w:jc w:val="both"/>
        <w:rPr>
          <w:rFonts w:ascii="Microsoft Sans Serif" w:hAnsi="Microsoft Sans Serif" w:cs="Microsoft Sans Serif"/>
        </w:rPr>
      </w:pPr>
      <w:r w:rsidRPr="007C5C6D">
        <w:rPr>
          <w:rFonts w:ascii="Microsoft Sans Serif" w:hAnsi="Microsoft Sans Serif" w:cs="Microsoft Sans Serif"/>
        </w:rPr>
        <w:t>the proprietor of a school, including a person authorised to act for or on behalf of the proprietor; or</w:t>
      </w:r>
    </w:p>
    <w:p w14:paraId="28B01C36" w14:textId="5D17F9C7" w:rsidR="001C35D9" w:rsidRPr="007C5C6D" w:rsidRDefault="001C35D9" w:rsidP="007C5C6D">
      <w:pPr>
        <w:numPr>
          <w:ilvl w:val="1"/>
          <w:numId w:val="45"/>
        </w:numPr>
        <w:spacing w:before="60" w:after="60" w:line="259" w:lineRule="auto"/>
        <w:jc w:val="both"/>
        <w:rPr>
          <w:rFonts w:ascii="Microsoft Sans Serif" w:hAnsi="Microsoft Sans Serif" w:cs="Microsoft Sans Serif"/>
        </w:rPr>
      </w:pPr>
      <w:r w:rsidRPr="007C5C6D">
        <w:rPr>
          <w:rFonts w:ascii="Microsoft Sans Serif" w:hAnsi="Microsoft Sans Serif" w:cs="Microsoft Sans Serif"/>
        </w:rPr>
        <w:t>the governing body for a school (however described), as authorised by the proprietor of a school or the ETR Act; or</w:t>
      </w:r>
    </w:p>
    <w:p w14:paraId="07370FD3" w14:textId="27561AF6" w:rsidR="001C35D9" w:rsidRPr="007C5C6D" w:rsidRDefault="001C35D9" w:rsidP="007C5C6D">
      <w:pPr>
        <w:numPr>
          <w:ilvl w:val="1"/>
          <w:numId w:val="45"/>
        </w:numPr>
        <w:spacing w:before="60" w:after="60" w:line="259" w:lineRule="auto"/>
        <w:jc w:val="both"/>
        <w:rPr>
          <w:rFonts w:ascii="Microsoft Sans Serif" w:hAnsi="Microsoft Sans Serif" w:cs="Microsoft Sans Serif"/>
        </w:rPr>
      </w:pPr>
      <w:r w:rsidRPr="007C5C6D">
        <w:rPr>
          <w:rFonts w:ascii="Microsoft Sans Serif" w:hAnsi="Microsoft Sans Serif" w:cs="Microsoft Sans Serif"/>
        </w:rPr>
        <w:t>the principal, as authorised by the proprietor of a school, the school governing body, or the ETR Act.</w:t>
      </w:r>
    </w:p>
    <w:p w14:paraId="30FD305C" w14:textId="6F241438" w:rsidR="000269A6" w:rsidRPr="007C5C6D" w:rsidRDefault="001C35D9" w:rsidP="007C5C6D">
      <w:pPr>
        <w:spacing w:before="60" w:after="60" w:line="259" w:lineRule="auto"/>
        <w:ind w:left="360"/>
        <w:jc w:val="both"/>
        <w:rPr>
          <w:rFonts w:ascii="Microsoft Sans Serif" w:hAnsi="Microsoft Sans Serif" w:cs="Microsoft Sans Serif"/>
          <w:i/>
          <w:sz w:val="18"/>
        </w:rPr>
      </w:pPr>
      <w:r w:rsidRPr="007C5C6D">
        <w:rPr>
          <w:rFonts w:ascii="Microsoft Sans Serif" w:hAnsi="Microsoft Sans Serif" w:cs="Microsoft Sans Serif"/>
          <w:i/>
          <w:sz w:val="18"/>
        </w:rPr>
        <w:t>Explanatory note: There is a wide variety of school governance arrangements. Depending on the way a school is constituted and operated, the governing body for a school may be the school board, the school council, or some other person or entity. The school governing authorities may share or assign responsibility for discharging the requirements imposed by this Order, in accordance with the school's internal governance arrangements.</w:t>
      </w:r>
    </w:p>
    <w:sectPr w:rsidR="000269A6" w:rsidRPr="007C5C6D" w:rsidSect="005B799B">
      <w:footerReference w:type="default" r:id="rId51"/>
      <w:headerReference w:type="first" r:id="rId52"/>
      <w:footerReference w:type="first" r:id="rId53"/>
      <w:pgSz w:w="11906" w:h="16838" w:code="9"/>
      <w:pgMar w:top="851" w:right="851" w:bottom="2127" w:left="709" w:header="567"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9B50" w14:textId="77777777" w:rsidR="00FA74DE" w:rsidRDefault="00FA74DE" w:rsidP="009964E7">
      <w:r>
        <w:separator/>
      </w:r>
    </w:p>
  </w:endnote>
  <w:endnote w:type="continuationSeparator" w:id="0">
    <w:p w14:paraId="24D16EBF" w14:textId="77777777" w:rsidR="00FA74DE" w:rsidRDefault="00FA74DE" w:rsidP="009964E7">
      <w:r>
        <w:continuationSeparator/>
      </w:r>
    </w:p>
  </w:endnote>
  <w:endnote w:type="continuationNotice" w:id="1">
    <w:p w14:paraId="380FC945" w14:textId="77777777" w:rsidR="00FA74DE" w:rsidRDefault="00FA7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71" w:type="pct"/>
      <w:tblInd w:w="-142" w:type="dxa"/>
      <w:tblLayout w:type="fixed"/>
      <w:tblLook w:val="04A0" w:firstRow="1" w:lastRow="0" w:firstColumn="1" w:lastColumn="0" w:noHBand="0" w:noVBand="1"/>
    </w:tblPr>
    <w:tblGrid>
      <w:gridCol w:w="6946"/>
      <w:gridCol w:w="3403"/>
    </w:tblGrid>
    <w:tr w:rsidR="00B351D7" w14:paraId="194E9104" w14:textId="77777777" w:rsidTr="00406B2E">
      <w:trPr>
        <w:trHeight w:hRule="exact" w:val="585"/>
      </w:trPr>
      <w:tc>
        <w:tcPr>
          <w:tcW w:w="6946" w:type="dxa"/>
          <w:tcBorders>
            <w:top w:val="single" w:sz="8" w:space="0" w:color="00446A" w:themeColor="background2"/>
          </w:tcBorders>
          <w:vAlign w:val="bottom"/>
        </w:tcPr>
        <w:p w14:paraId="027C6E1B" w14:textId="0584CDAD" w:rsidR="00B351D7" w:rsidRDefault="00B351D7" w:rsidP="00EB0A88">
          <w:pPr>
            <w:pStyle w:val="Footer"/>
          </w:pPr>
          <w:r>
            <w:t>Child Safety Risk Management Strategies</w:t>
          </w:r>
          <w:r w:rsidR="00020367">
            <w:t xml:space="preserve"> </w:t>
          </w:r>
          <w:r w:rsidRPr="00490D3A">
            <w:t>–</w:t>
          </w:r>
          <w:r w:rsidR="00191799">
            <w:t xml:space="preserve"> </w:t>
          </w:r>
          <w:r w:rsidR="001D628D">
            <w:t>1</w:t>
          </w:r>
          <w:r w:rsidR="00020367">
            <w:t>3</w:t>
          </w:r>
          <w:r w:rsidR="00191799">
            <w:t xml:space="preserve"> May 2016</w:t>
          </w:r>
        </w:p>
        <w:p w14:paraId="194E9102" w14:textId="6908D493" w:rsidR="00B351D7" w:rsidRDefault="00B351D7" w:rsidP="00EB0A88">
          <w:pPr>
            <w:pStyle w:val="Footer"/>
          </w:pPr>
          <w:r w:rsidRPr="00406B2E">
            <w:rPr>
              <w:b w:val="0"/>
            </w:rPr>
            <w:t xml:space="preserve">Information sheets are </w:t>
          </w:r>
          <w:r>
            <w:rPr>
              <w:b w:val="0"/>
            </w:rPr>
            <w:t>r</w:t>
          </w:r>
          <w:r w:rsidRPr="00406B2E">
            <w:rPr>
              <w:b w:val="0"/>
            </w:rPr>
            <w:t>egular</w:t>
          </w:r>
          <w:r>
            <w:rPr>
              <w:b w:val="0"/>
            </w:rPr>
            <w:t>ly</w:t>
          </w:r>
          <w:r w:rsidRPr="00406B2E">
            <w:rPr>
              <w:b w:val="0"/>
            </w:rPr>
            <w:t xml:space="preserve"> review</w:t>
          </w:r>
          <w:r>
            <w:rPr>
              <w:b w:val="0"/>
            </w:rPr>
            <w:t xml:space="preserve">ed </w:t>
          </w:r>
          <w:r w:rsidRPr="00406B2E">
            <w:rPr>
              <w:b w:val="0"/>
            </w:rPr>
            <w:t>and refine</w:t>
          </w:r>
          <w:r>
            <w:rPr>
              <w:b w:val="0"/>
            </w:rPr>
            <w:t>d</w:t>
          </w:r>
          <w:r w:rsidRPr="00406B2E">
            <w:rPr>
              <w:b w:val="0"/>
            </w:rPr>
            <w:t xml:space="preserve"> based on stakeholder feedback. To provide feedback, email vrqa.schools@edumail.vic.gov.au</w:t>
          </w:r>
          <w:r>
            <w:rPr>
              <w:b w:val="0"/>
            </w:rPr>
            <w:t>.</w:t>
          </w:r>
        </w:p>
      </w:tc>
      <w:tc>
        <w:tcPr>
          <w:tcW w:w="3403" w:type="dxa"/>
          <w:tcBorders>
            <w:top w:val="single" w:sz="8" w:space="0" w:color="00446A" w:themeColor="background2"/>
          </w:tcBorders>
          <w:vAlign w:val="bottom"/>
        </w:tcPr>
        <w:p w14:paraId="194E9103" w14:textId="47E13E7C" w:rsidR="00B351D7" w:rsidRDefault="00B351D7" w:rsidP="00AD353D">
          <w:pPr>
            <w:pStyle w:val="Footer"/>
            <w:jc w:val="right"/>
          </w:pPr>
          <w:r>
            <w:fldChar w:fldCharType="begin"/>
          </w:r>
          <w:r>
            <w:instrText xml:space="preserve"> PAGE  \* Arabic </w:instrText>
          </w:r>
          <w:r>
            <w:fldChar w:fldCharType="separate"/>
          </w:r>
          <w:r w:rsidR="00F8692A">
            <w:rPr>
              <w:noProof/>
            </w:rPr>
            <w:t>5</w:t>
          </w:r>
          <w:r>
            <w:fldChar w:fldCharType="end"/>
          </w:r>
        </w:p>
      </w:tc>
    </w:tr>
    <w:tr w:rsidR="00B351D7" w14:paraId="194E9107" w14:textId="77777777" w:rsidTr="00406B2E">
      <w:trPr>
        <w:trHeight w:hRule="exact" w:val="1049"/>
      </w:trPr>
      <w:tc>
        <w:tcPr>
          <w:tcW w:w="6946" w:type="dxa"/>
          <w:vAlign w:val="bottom"/>
        </w:tcPr>
        <w:p w14:paraId="194E9105" w14:textId="77777777" w:rsidR="00B351D7" w:rsidRDefault="00B351D7" w:rsidP="00EB0A88">
          <w:pPr>
            <w:pStyle w:val="Footer"/>
          </w:pPr>
          <w:r>
            <w:rPr>
              <w:noProof/>
              <w:lang w:eastAsia="en-AU"/>
            </w:rPr>
            <w:drawing>
              <wp:inline distT="0" distB="0" distL="0" distR="0" wp14:anchorId="194E9122" wp14:editId="194E9123">
                <wp:extent cx="954682" cy="57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1">
                          <a:extLst>
                            <a:ext uri="{28A0092B-C50C-407E-A947-70E740481C1C}">
                              <a14:useLocalDpi xmlns:a14="http://schemas.microsoft.com/office/drawing/2010/main" val="0"/>
                            </a:ext>
                          </a:extLst>
                        </a:blip>
                        <a:srcRect l="2066" r="-1"/>
                        <a:stretch/>
                      </pic:blipFill>
                      <pic:spPr bwMode="auto">
                        <a:xfrm>
                          <a:off x="0" y="0"/>
                          <a:ext cx="956452" cy="581025"/>
                        </a:xfrm>
                        <a:prstGeom prst="rect">
                          <a:avLst/>
                        </a:prstGeom>
                        <a:ln>
                          <a:noFill/>
                        </a:ln>
                        <a:extLst>
                          <a:ext uri="{53640926-AAD7-44D8-BBD7-CCE9431645EC}">
                            <a14:shadowObscured xmlns:a14="http://schemas.microsoft.com/office/drawing/2010/main"/>
                          </a:ext>
                        </a:extLst>
                      </pic:spPr>
                    </pic:pic>
                  </a:graphicData>
                </a:graphic>
              </wp:inline>
            </w:drawing>
          </w:r>
        </w:p>
      </w:tc>
      <w:tc>
        <w:tcPr>
          <w:tcW w:w="3403" w:type="dxa"/>
          <w:vAlign w:val="bottom"/>
        </w:tcPr>
        <w:p w14:paraId="194E9106" w14:textId="77777777" w:rsidR="00B351D7" w:rsidRDefault="00B351D7" w:rsidP="00AD353D">
          <w:pPr>
            <w:pStyle w:val="Footer"/>
            <w:ind w:left="23"/>
            <w:jc w:val="right"/>
          </w:pPr>
          <w:r>
            <w:rPr>
              <w:noProof/>
              <w:lang w:eastAsia="en-AU"/>
            </w:rPr>
            <w:drawing>
              <wp:inline distT="0" distB="0" distL="0" distR="0" wp14:anchorId="194E9124" wp14:editId="194E9125">
                <wp:extent cx="1324610" cy="58102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324610" cy="581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4E910C" w14:textId="15909CB1" w:rsidR="00B351D7" w:rsidRDefault="00B351D7" w:rsidP="007C5C6D">
    <w:pPr>
      <w:tabs>
        <w:tab w:val="left" w:pos="141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4862" w:type="pct"/>
      <w:tblInd w:w="-142" w:type="dxa"/>
      <w:tblLayout w:type="fixed"/>
      <w:tblLook w:val="04A0" w:firstRow="1" w:lastRow="0" w:firstColumn="1" w:lastColumn="0" w:noHBand="0" w:noVBand="1"/>
    </w:tblPr>
    <w:tblGrid>
      <w:gridCol w:w="6804"/>
      <w:gridCol w:w="3118"/>
    </w:tblGrid>
    <w:tr w:rsidR="00B351D7" w14:paraId="194E9119" w14:textId="77777777" w:rsidTr="00406B2E">
      <w:trPr>
        <w:trHeight w:hRule="exact" w:val="588"/>
      </w:trPr>
      <w:tc>
        <w:tcPr>
          <w:tcW w:w="6805" w:type="dxa"/>
          <w:tcBorders>
            <w:top w:val="single" w:sz="8" w:space="0" w:color="00446A" w:themeColor="background2"/>
          </w:tcBorders>
          <w:vAlign w:val="bottom"/>
        </w:tcPr>
        <w:p w14:paraId="525BA477" w14:textId="3D956DFE" w:rsidR="00B351D7" w:rsidRDefault="00B351D7" w:rsidP="00EB0A88">
          <w:pPr>
            <w:pStyle w:val="Footer"/>
            <w:jc w:val="both"/>
          </w:pPr>
          <w:r>
            <w:t>Child Safety Risk Management Strategies</w:t>
          </w:r>
          <w:r w:rsidRPr="00490D3A">
            <w:t xml:space="preserve"> </w:t>
          </w:r>
          <w:r>
            <w:t xml:space="preserve">– </w:t>
          </w:r>
          <w:r w:rsidR="001D628D">
            <w:t>1</w:t>
          </w:r>
          <w:r w:rsidR="00020367">
            <w:t>3</w:t>
          </w:r>
          <w:r>
            <w:t xml:space="preserve"> May 2016</w:t>
          </w:r>
        </w:p>
        <w:p w14:paraId="194E9117" w14:textId="41A91353" w:rsidR="00B351D7" w:rsidRPr="00406B2E" w:rsidRDefault="00B351D7" w:rsidP="0011609E">
          <w:pPr>
            <w:pStyle w:val="Footer"/>
            <w:jc w:val="both"/>
            <w:rPr>
              <w:b w:val="0"/>
            </w:rPr>
          </w:pPr>
          <w:r w:rsidRPr="00406B2E">
            <w:rPr>
              <w:b w:val="0"/>
            </w:rPr>
            <w:t xml:space="preserve">Information sheets are </w:t>
          </w:r>
          <w:r>
            <w:rPr>
              <w:b w:val="0"/>
            </w:rPr>
            <w:t>r</w:t>
          </w:r>
          <w:r w:rsidRPr="00406B2E">
            <w:rPr>
              <w:b w:val="0"/>
            </w:rPr>
            <w:t>egular</w:t>
          </w:r>
          <w:r>
            <w:rPr>
              <w:b w:val="0"/>
            </w:rPr>
            <w:t>ly</w:t>
          </w:r>
          <w:r w:rsidRPr="00406B2E">
            <w:rPr>
              <w:b w:val="0"/>
            </w:rPr>
            <w:t xml:space="preserve"> review</w:t>
          </w:r>
          <w:r>
            <w:rPr>
              <w:b w:val="0"/>
            </w:rPr>
            <w:t xml:space="preserve">ed </w:t>
          </w:r>
          <w:r w:rsidRPr="00406B2E">
            <w:rPr>
              <w:b w:val="0"/>
            </w:rPr>
            <w:t>and refine</w:t>
          </w:r>
          <w:r>
            <w:rPr>
              <w:b w:val="0"/>
            </w:rPr>
            <w:t>d</w:t>
          </w:r>
          <w:r w:rsidRPr="00406B2E">
            <w:rPr>
              <w:b w:val="0"/>
            </w:rPr>
            <w:t xml:space="preserve"> based on stakeholder feedback. To provide feedback, email vrqa.schools@edumail.vic.gov.au</w:t>
          </w:r>
          <w:r>
            <w:rPr>
              <w:b w:val="0"/>
            </w:rPr>
            <w:t>.</w:t>
          </w:r>
        </w:p>
      </w:tc>
      <w:tc>
        <w:tcPr>
          <w:tcW w:w="3118" w:type="dxa"/>
          <w:tcBorders>
            <w:top w:val="single" w:sz="8" w:space="0" w:color="00446A" w:themeColor="background2"/>
          </w:tcBorders>
          <w:vAlign w:val="bottom"/>
        </w:tcPr>
        <w:p w14:paraId="194E9118" w14:textId="46BD6F28" w:rsidR="00B351D7" w:rsidRDefault="00B351D7" w:rsidP="003E5340">
          <w:pPr>
            <w:pStyle w:val="Footer"/>
            <w:jc w:val="right"/>
          </w:pPr>
          <w:r>
            <w:fldChar w:fldCharType="begin"/>
          </w:r>
          <w:r>
            <w:instrText xml:space="preserve"> PAGE  \* Arabic </w:instrText>
          </w:r>
          <w:r>
            <w:fldChar w:fldCharType="separate"/>
          </w:r>
          <w:r w:rsidR="00F8692A">
            <w:rPr>
              <w:noProof/>
            </w:rPr>
            <w:t>1</w:t>
          </w:r>
          <w:r>
            <w:fldChar w:fldCharType="end"/>
          </w:r>
        </w:p>
      </w:tc>
    </w:tr>
    <w:tr w:rsidR="00B351D7" w14:paraId="194E911C" w14:textId="77777777" w:rsidTr="00EB0A88">
      <w:trPr>
        <w:trHeight w:hRule="exact" w:val="1049"/>
      </w:trPr>
      <w:tc>
        <w:tcPr>
          <w:tcW w:w="6805" w:type="dxa"/>
          <w:vAlign w:val="bottom"/>
        </w:tcPr>
        <w:p w14:paraId="194E911A" w14:textId="77777777" w:rsidR="00B351D7" w:rsidRDefault="00B351D7" w:rsidP="003E5340">
          <w:pPr>
            <w:pStyle w:val="Footer"/>
          </w:pPr>
          <w:r>
            <w:rPr>
              <w:noProof/>
              <w:lang w:eastAsia="en-AU"/>
            </w:rPr>
            <w:drawing>
              <wp:inline distT="0" distB="0" distL="0" distR="0" wp14:anchorId="194E9128" wp14:editId="194E9129">
                <wp:extent cx="954682" cy="579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1">
                          <a:extLst>
                            <a:ext uri="{28A0092B-C50C-407E-A947-70E740481C1C}">
                              <a14:useLocalDpi xmlns:a14="http://schemas.microsoft.com/office/drawing/2010/main" val="0"/>
                            </a:ext>
                          </a:extLst>
                        </a:blip>
                        <a:srcRect l="2066" r="-1"/>
                        <a:stretch/>
                      </pic:blipFill>
                      <pic:spPr bwMode="auto">
                        <a:xfrm>
                          <a:off x="0" y="0"/>
                          <a:ext cx="956452" cy="58102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14:paraId="194E911B" w14:textId="77777777" w:rsidR="00B351D7" w:rsidRDefault="00B351D7" w:rsidP="00FA2D47">
          <w:pPr>
            <w:pStyle w:val="Footer"/>
            <w:ind w:left="23"/>
            <w:jc w:val="right"/>
          </w:pPr>
          <w:r>
            <w:rPr>
              <w:noProof/>
              <w:lang w:eastAsia="en-AU"/>
            </w:rPr>
            <w:drawing>
              <wp:inline distT="0" distB="0" distL="0" distR="0" wp14:anchorId="194E912A" wp14:editId="194E912B">
                <wp:extent cx="1324610" cy="58102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324610" cy="581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4E9121" w14:textId="77777777" w:rsidR="00B351D7" w:rsidRDefault="00B351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AF6F" w14:textId="77777777" w:rsidR="00B351D7" w:rsidRDefault="00B351D7"/>
  <w:p w14:paraId="33CD28CA" w14:textId="77777777" w:rsidR="00B351D7" w:rsidRDefault="00B351D7"/>
  <w:p w14:paraId="60A2A3B3" w14:textId="77777777" w:rsidR="00B351D7" w:rsidRDefault="00B351D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8ABF" w14:textId="77777777" w:rsidR="00B351D7" w:rsidRDefault="00B351D7"/>
  <w:p w14:paraId="061BA3EC" w14:textId="77777777" w:rsidR="00B351D7" w:rsidRDefault="00B351D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4864" w:type="pct"/>
      <w:tblLayout w:type="fixed"/>
      <w:tblLook w:val="04A0" w:firstRow="1" w:lastRow="0" w:firstColumn="1" w:lastColumn="0" w:noHBand="0" w:noVBand="1"/>
    </w:tblPr>
    <w:tblGrid>
      <w:gridCol w:w="6804"/>
      <w:gridCol w:w="3261"/>
    </w:tblGrid>
    <w:tr w:rsidR="00B351D7" w14:paraId="5DC242AA" w14:textId="77777777" w:rsidTr="00406B2E">
      <w:trPr>
        <w:trHeight w:hRule="exact" w:val="584"/>
      </w:trPr>
      <w:tc>
        <w:tcPr>
          <w:tcW w:w="6804" w:type="dxa"/>
          <w:tcBorders>
            <w:top w:val="single" w:sz="8" w:space="0" w:color="00446A" w:themeColor="background2"/>
          </w:tcBorders>
          <w:vAlign w:val="bottom"/>
        </w:tcPr>
        <w:p w14:paraId="17668F40" w14:textId="014F5083" w:rsidR="00B351D7" w:rsidRDefault="00B351D7" w:rsidP="00740F53">
          <w:pPr>
            <w:pStyle w:val="Footer"/>
          </w:pPr>
          <w:r>
            <w:t>Child Safety Risk Management Strategies</w:t>
          </w:r>
          <w:r w:rsidRPr="00490D3A">
            <w:t xml:space="preserve"> –</w:t>
          </w:r>
          <w:r>
            <w:t xml:space="preserve"> </w:t>
          </w:r>
          <w:r w:rsidR="001D628D">
            <w:t>1</w:t>
          </w:r>
          <w:r w:rsidR="00020367">
            <w:t>3</w:t>
          </w:r>
          <w:r>
            <w:t xml:space="preserve"> May 2016</w:t>
          </w:r>
        </w:p>
        <w:p w14:paraId="5CE59877" w14:textId="5F666183" w:rsidR="00B351D7" w:rsidRDefault="00B351D7" w:rsidP="00740F53">
          <w:pPr>
            <w:pStyle w:val="Footer"/>
          </w:pPr>
          <w:r w:rsidRPr="00406B2E">
            <w:rPr>
              <w:b w:val="0"/>
            </w:rPr>
            <w:t xml:space="preserve">Information sheets are </w:t>
          </w:r>
          <w:r>
            <w:rPr>
              <w:b w:val="0"/>
            </w:rPr>
            <w:t>r</w:t>
          </w:r>
          <w:r w:rsidRPr="00406B2E">
            <w:rPr>
              <w:b w:val="0"/>
            </w:rPr>
            <w:t>egular</w:t>
          </w:r>
          <w:r>
            <w:rPr>
              <w:b w:val="0"/>
            </w:rPr>
            <w:t>ly</w:t>
          </w:r>
          <w:r w:rsidRPr="00406B2E">
            <w:rPr>
              <w:b w:val="0"/>
            </w:rPr>
            <w:t xml:space="preserve"> review</w:t>
          </w:r>
          <w:r>
            <w:rPr>
              <w:b w:val="0"/>
            </w:rPr>
            <w:t xml:space="preserve">ed </w:t>
          </w:r>
          <w:r w:rsidRPr="00406B2E">
            <w:rPr>
              <w:b w:val="0"/>
            </w:rPr>
            <w:t>and refine</w:t>
          </w:r>
          <w:r>
            <w:rPr>
              <w:b w:val="0"/>
            </w:rPr>
            <w:t>d</w:t>
          </w:r>
          <w:r w:rsidRPr="00406B2E">
            <w:rPr>
              <w:b w:val="0"/>
            </w:rPr>
            <w:t xml:space="preserve"> based on stakeholder feedback. To provide feedback, email vrqa.schools@edumail.vic.gov.au</w:t>
          </w:r>
          <w:r>
            <w:rPr>
              <w:b w:val="0"/>
            </w:rPr>
            <w:t>.</w:t>
          </w:r>
        </w:p>
      </w:tc>
      <w:tc>
        <w:tcPr>
          <w:tcW w:w="3261" w:type="dxa"/>
          <w:tcBorders>
            <w:top w:val="single" w:sz="8" w:space="0" w:color="00446A" w:themeColor="background2"/>
          </w:tcBorders>
          <w:vAlign w:val="bottom"/>
        </w:tcPr>
        <w:p w14:paraId="6F16EE56" w14:textId="011915D5" w:rsidR="00B351D7" w:rsidRDefault="00B351D7" w:rsidP="00AD353D">
          <w:pPr>
            <w:pStyle w:val="Footer"/>
            <w:jc w:val="right"/>
          </w:pPr>
          <w:r>
            <w:fldChar w:fldCharType="begin"/>
          </w:r>
          <w:r>
            <w:instrText xml:space="preserve"> PAGE  \* Arabic </w:instrText>
          </w:r>
          <w:r>
            <w:fldChar w:fldCharType="separate"/>
          </w:r>
          <w:r w:rsidR="00F8692A">
            <w:rPr>
              <w:noProof/>
            </w:rPr>
            <w:t>9</w:t>
          </w:r>
          <w:r>
            <w:fldChar w:fldCharType="end"/>
          </w:r>
        </w:p>
      </w:tc>
    </w:tr>
    <w:tr w:rsidR="00B351D7" w14:paraId="15773715" w14:textId="77777777" w:rsidTr="00406B2E">
      <w:trPr>
        <w:trHeight w:hRule="exact" w:val="1049"/>
      </w:trPr>
      <w:tc>
        <w:tcPr>
          <w:tcW w:w="6804" w:type="dxa"/>
          <w:vAlign w:val="bottom"/>
        </w:tcPr>
        <w:p w14:paraId="0084637B" w14:textId="77777777" w:rsidR="00B351D7" w:rsidRDefault="00B351D7" w:rsidP="00AD353D">
          <w:pPr>
            <w:pStyle w:val="Footer"/>
          </w:pPr>
          <w:r>
            <w:rPr>
              <w:noProof/>
              <w:lang w:eastAsia="en-AU"/>
            </w:rPr>
            <w:drawing>
              <wp:inline distT="0" distB="0" distL="0" distR="0" wp14:anchorId="72FDC34C" wp14:editId="0C3A22D7">
                <wp:extent cx="954682" cy="579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1">
                          <a:extLst>
                            <a:ext uri="{28A0092B-C50C-407E-A947-70E740481C1C}">
                              <a14:useLocalDpi xmlns:a14="http://schemas.microsoft.com/office/drawing/2010/main" val="0"/>
                            </a:ext>
                          </a:extLst>
                        </a:blip>
                        <a:srcRect l="2066" r="-1"/>
                        <a:stretch/>
                      </pic:blipFill>
                      <pic:spPr bwMode="auto">
                        <a:xfrm>
                          <a:off x="0" y="0"/>
                          <a:ext cx="956452" cy="581025"/>
                        </a:xfrm>
                        <a:prstGeom prst="rect">
                          <a:avLst/>
                        </a:prstGeom>
                        <a:ln>
                          <a:noFill/>
                        </a:ln>
                        <a:extLst>
                          <a:ext uri="{53640926-AAD7-44D8-BBD7-CCE9431645EC}">
                            <a14:shadowObscured xmlns:a14="http://schemas.microsoft.com/office/drawing/2010/main"/>
                          </a:ext>
                        </a:extLst>
                      </pic:spPr>
                    </pic:pic>
                  </a:graphicData>
                </a:graphic>
              </wp:inline>
            </w:drawing>
          </w:r>
        </w:p>
      </w:tc>
      <w:tc>
        <w:tcPr>
          <w:tcW w:w="3261" w:type="dxa"/>
          <w:vAlign w:val="bottom"/>
        </w:tcPr>
        <w:p w14:paraId="71E9127D" w14:textId="77777777" w:rsidR="00B351D7" w:rsidRDefault="00B351D7" w:rsidP="00AD353D">
          <w:pPr>
            <w:pStyle w:val="Footer"/>
            <w:ind w:left="23"/>
            <w:jc w:val="right"/>
          </w:pPr>
          <w:r>
            <w:rPr>
              <w:noProof/>
              <w:lang w:eastAsia="en-AU"/>
            </w:rPr>
            <w:drawing>
              <wp:inline distT="0" distB="0" distL="0" distR="0" wp14:anchorId="2D5738B2" wp14:editId="0626CD0C">
                <wp:extent cx="1324610" cy="581025"/>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324610" cy="581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3EB6F6" w14:textId="77777777" w:rsidR="00B351D7" w:rsidRDefault="00B351D7" w:rsidP="007C5C6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4796" w:type="pct"/>
      <w:tblInd w:w="-142" w:type="dxa"/>
      <w:tblLayout w:type="fixed"/>
      <w:tblLook w:val="04A0" w:firstRow="1" w:lastRow="0" w:firstColumn="1" w:lastColumn="0" w:noHBand="0" w:noVBand="1"/>
    </w:tblPr>
    <w:tblGrid>
      <w:gridCol w:w="6900"/>
      <w:gridCol w:w="3024"/>
    </w:tblGrid>
    <w:tr w:rsidR="00B351D7" w14:paraId="198E5AF2" w14:textId="77777777" w:rsidTr="00406B2E">
      <w:trPr>
        <w:trHeight w:hRule="exact" w:val="584"/>
      </w:trPr>
      <w:tc>
        <w:tcPr>
          <w:tcW w:w="6899" w:type="dxa"/>
          <w:tcBorders>
            <w:top w:val="single" w:sz="8" w:space="0" w:color="00446A" w:themeColor="background2"/>
          </w:tcBorders>
          <w:vAlign w:val="bottom"/>
        </w:tcPr>
        <w:p w14:paraId="6DCA5D9C" w14:textId="422CB208" w:rsidR="00191799" w:rsidRDefault="00B351D7" w:rsidP="00191799">
          <w:pPr>
            <w:pStyle w:val="Footer"/>
          </w:pPr>
          <w:r>
            <w:t>Child Safety Risk Management Strategies</w:t>
          </w:r>
          <w:r w:rsidRPr="00490D3A">
            <w:t xml:space="preserve"> –</w:t>
          </w:r>
          <w:r>
            <w:t xml:space="preserve"> </w:t>
          </w:r>
          <w:r w:rsidR="001D628D">
            <w:t>1</w:t>
          </w:r>
          <w:r w:rsidR="00020367">
            <w:t>3</w:t>
          </w:r>
          <w:r>
            <w:t xml:space="preserve"> May 2016</w:t>
          </w:r>
        </w:p>
        <w:p w14:paraId="37C9F903" w14:textId="07760A7C" w:rsidR="00B351D7" w:rsidRDefault="00B351D7" w:rsidP="00191799">
          <w:pPr>
            <w:pStyle w:val="Footer"/>
          </w:pPr>
          <w:r w:rsidRPr="00406B2E">
            <w:rPr>
              <w:b w:val="0"/>
            </w:rPr>
            <w:t xml:space="preserve">Information sheets are </w:t>
          </w:r>
          <w:r>
            <w:rPr>
              <w:b w:val="0"/>
            </w:rPr>
            <w:t>r</w:t>
          </w:r>
          <w:r w:rsidRPr="00406B2E">
            <w:rPr>
              <w:b w:val="0"/>
            </w:rPr>
            <w:t>egular</w:t>
          </w:r>
          <w:r>
            <w:rPr>
              <w:b w:val="0"/>
            </w:rPr>
            <w:t>ly</w:t>
          </w:r>
          <w:r w:rsidRPr="00406B2E">
            <w:rPr>
              <w:b w:val="0"/>
            </w:rPr>
            <w:t xml:space="preserve"> review</w:t>
          </w:r>
          <w:r>
            <w:rPr>
              <w:b w:val="0"/>
            </w:rPr>
            <w:t xml:space="preserve">ed </w:t>
          </w:r>
          <w:r w:rsidRPr="00406B2E">
            <w:rPr>
              <w:b w:val="0"/>
            </w:rPr>
            <w:t>and refine</w:t>
          </w:r>
          <w:r>
            <w:rPr>
              <w:b w:val="0"/>
            </w:rPr>
            <w:t>d</w:t>
          </w:r>
          <w:r w:rsidRPr="00406B2E">
            <w:rPr>
              <w:b w:val="0"/>
            </w:rPr>
            <w:t xml:space="preserve"> based on stakeholder feedback. To provide feedback, email vrqa.schools@edumail.vic.gov.au</w:t>
          </w:r>
          <w:r>
            <w:rPr>
              <w:b w:val="0"/>
            </w:rPr>
            <w:t>.</w:t>
          </w:r>
        </w:p>
      </w:tc>
      <w:tc>
        <w:tcPr>
          <w:tcW w:w="3024" w:type="dxa"/>
          <w:tcBorders>
            <w:top w:val="single" w:sz="8" w:space="0" w:color="00446A" w:themeColor="background2"/>
          </w:tcBorders>
          <w:vAlign w:val="bottom"/>
        </w:tcPr>
        <w:p w14:paraId="5A62C0E1" w14:textId="36D31ED8" w:rsidR="00B351D7" w:rsidRDefault="00B351D7" w:rsidP="003E5340">
          <w:pPr>
            <w:pStyle w:val="Footer"/>
            <w:jc w:val="right"/>
          </w:pPr>
          <w:r>
            <w:fldChar w:fldCharType="begin"/>
          </w:r>
          <w:r>
            <w:instrText xml:space="preserve"> PAGE  \* Arabic </w:instrText>
          </w:r>
          <w:r>
            <w:fldChar w:fldCharType="separate"/>
          </w:r>
          <w:r w:rsidR="00F8692A">
            <w:rPr>
              <w:noProof/>
            </w:rPr>
            <w:t>8</w:t>
          </w:r>
          <w:r>
            <w:fldChar w:fldCharType="end"/>
          </w:r>
        </w:p>
      </w:tc>
    </w:tr>
    <w:tr w:rsidR="00B351D7" w14:paraId="4EEF9CD6" w14:textId="77777777" w:rsidTr="00EB0A88">
      <w:trPr>
        <w:trHeight w:hRule="exact" w:val="1049"/>
      </w:trPr>
      <w:tc>
        <w:tcPr>
          <w:tcW w:w="6899" w:type="dxa"/>
          <w:vAlign w:val="bottom"/>
        </w:tcPr>
        <w:p w14:paraId="0543BC47" w14:textId="77777777" w:rsidR="00B351D7" w:rsidRDefault="00B351D7" w:rsidP="003E5340">
          <w:pPr>
            <w:pStyle w:val="Footer"/>
          </w:pPr>
          <w:r>
            <w:rPr>
              <w:noProof/>
              <w:lang w:eastAsia="en-AU"/>
            </w:rPr>
            <w:drawing>
              <wp:inline distT="0" distB="0" distL="0" distR="0" wp14:anchorId="4FBAE15F" wp14:editId="4F64C94F">
                <wp:extent cx="954682" cy="579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1">
                          <a:extLst>
                            <a:ext uri="{28A0092B-C50C-407E-A947-70E740481C1C}">
                              <a14:useLocalDpi xmlns:a14="http://schemas.microsoft.com/office/drawing/2010/main" val="0"/>
                            </a:ext>
                          </a:extLst>
                        </a:blip>
                        <a:srcRect l="2066" r="-1"/>
                        <a:stretch/>
                      </pic:blipFill>
                      <pic:spPr bwMode="auto">
                        <a:xfrm>
                          <a:off x="0" y="0"/>
                          <a:ext cx="956452" cy="581025"/>
                        </a:xfrm>
                        <a:prstGeom prst="rect">
                          <a:avLst/>
                        </a:prstGeom>
                        <a:ln>
                          <a:noFill/>
                        </a:ln>
                        <a:extLst>
                          <a:ext uri="{53640926-AAD7-44D8-BBD7-CCE9431645EC}">
                            <a14:shadowObscured xmlns:a14="http://schemas.microsoft.com/office/drawing/2010/main"/>
                          </a:ext>
                        </a:extLst>
                      </pic:spPr>
                    </pic:pic>
                  </a:graphicData>
                </a:graphic>
              </wp:inline>
            </w:drawing>
          </w:r>
        </w:p>
      </w:tc>
      <w:tc>
        <w:tcPr>
          <w:tcW w:w="3024" w:type="dxa"/>
          <w:vAlign w:val="bottom"/>
        </w:tcPr>
        <w:p w14:paraId="129A926A" w14:textId="77777777" w:rsidR="00B351D7" w:rsidRDefault="00B351D7" w:rsidP="00FA2D47">
          <w:pPr>
            <w:pStyle w:val="Footer"/>
            <w:ind w:left="23"/>
            <w:jc w:val="right"/>
          </w:pPr>
          <w:r>
            <w:rPr>
              <w:noProof/>
              <w:lang w:eastAsia="en-AU"/>
            </w:rPr>
            <w:drawing>
              <wp:inline distT="0" distB="0" distL="0" distR="0" wp14:anchorId="688BC6B2" wp14:editId="55528330">
                <wp:extent cx="1324610" cy="581025"/>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QA InfoSheet Template v5_Page_1.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324610" cy="581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31273B" w14:textId="77777777" w:rsidR="00B351D7" w:rsidRDefault="00B351D7" w:rsidP="007C5C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D18D3" w14:textId="77777777" w:rsidR="00FA74DE" w:rsidRDefault="00FA74DE" w:rsidP="009964E7">
      <w:r>
        <w:separator/>
      </w:r>
    </w:p>
  </w:footnote>
  <w:footnote w:type="continuationSeparator" w:id="0">
    <w:p w14:paraId="575A8A19" w14:textId="77777777" w:rsidR="00FA74DE" w:rsidRDefault="00FA74DE" w:rsidP="009964E7">
      <w:r>
        <w:continuationSeparator/>
      </w:r>
    </w:p>
  </w:footnote>
  <w:footnote w:type="continuationNotice" w:id="1">
    <w:p w14:paraId="4A5E05CE" w14:textId="77777777" w:rsidR="00FA74DE" w:rsidRDefault="00FA74DE">
      <w:pPr>
        <w:spacing w:after="0" w:line="240" w:lineRule="auto"/>
      </w:pPr>
    </w:p>
  </w:footnote>
  <w:footnote w:id="2">
    <w:p w14:paraId="659055CD" w14:textId="0604B031" w:rsidR="00B351D7" w:rsidRPr="006F66A0" w:rsidRDefault="00B351D7" w:rsidP="00961FE1">
      <w:pPr>
        <w:pStyle w:val="FootnoteText"/>
        <w:spacing w:after="0"/>
        <w:rPr>
          <w:sz w:val="14"/>
          <w:szCs w:val="14"/>
        </w:rPr>
      </w:pPr>
      <w:r w:rsidRPr="006F66A0">
        <w:rPr>
          <w:rStyle w:val="FootnoteReference"/>
          <w:sz w:val="14"/>
          <w:szCs w:val="14"/>
        </w:rPr>
        <w:footnoteRef/>
      </w:r>
      <w:r w:rsidRPr="006F66A0">
        <w:rPr>
          <w:sz w:val="14"/>
          <w:szCs w:val="14"/>
        </w:rPr>
        <w:t xml:space="preserve"> </w:t>
      </w:r>
      <w:r w:rsidRPr="006F66A0">
        <w:rPr>
          <w:sz w:val="14"/>
          <w:szCs w:val="14"/>
          <w:lang w:val="en-US"/>
        </w:rPr>
        <w:t xml:space="preserve">Predatory </w:t>
      </w:r>
      <w:r>
        <w:rPr>
          <w:sz w:val="14"/>
          <w:szCs w:val="14"/>
          <w:lang w:val="en-US"/>
        </w:rPr>
        <w:t>–</w:t>
      </w:r>
      <w:r w:rsidRPr="006F66A0">
        <w:rPr>
          <w:sz w:val="14"/>
          <w:szCs w:val="14"/>
          <w:lang w:val="en-US"/>
        </w:rPr>
        <w:t xml:space="preserve"> Persistent; calculating; unambiguous sexual interest in children; prepared to invest effort, but only if necessary; may become adept at creating opportunities and avoiding detection</w:t>
      </w:r>
      <w:r>
        <w:rPr>
          <w:sz w:val="14"/>
          <w:szCs w:val="14"/>
          <w:lang w:val="en-US"/>
        </w:rPr>
        <w:t>.</w:t>
      </w:r>
    </w:p>
  </w:footnote>
  <w:footnote w:id="3">
    <w:p w14:paraId="6D3893D4" w14:textId="7CE7EDF0" w:rsidR="00B351D7" w:rsidRPr="006F66A0" w:rsidRDefault="00B351D7" w:rsidP="00961FE1">
      <w:pPr>
        <w:pStyle w:val="FootnoteText"/>
        <w:spacing w:after="0"/>
        <w:rPr>
          <w:sz w:val="14"/>
          <w:szCs w:val="14"/>
          <w:lang w:val="en-US"/>
        </w:rPr>
      </w:pPr>
      <w:r w:rsidRPr="006F66A0">
        <w:rPr>
          <w:rStyle w:val="FootnoteReference"/>
          <w:sz w:val="14"/>
          <w:szCs w:val="14"/>
        </w:rPr>
        <w:footnoteRef/>
      </w:r>
      <w:r w:rsidRPr="006F66A0">
        <w:rPr>
          <w:sz w:val="14"/>
          <w:szCs w:val="14"/>
        </w:rPr>
        <w:t xml:space="preserve"> </w:t>
      </w:r>
      <w:r w:rsidRPr="006F66A0">
        <w:rPr>
          <w:sz w:val="14"/>
          <w:szCs w:val="14"/>
          <w:lang w:val="en-US"/>
        </w:rPr>
        <w:t xml:space="preserve">Opportunistic </w:t>
      </w:r>
      <w:r>
        <w:rPr>
          <w:sz w:val="14"/>
          <w:szCs w:val="14"/>
          <w:lang w:val="en-US"/>
        </w:rPr>
        <w:t>–</w:t>
      </w:r>
      <w:r w:rsidRPr="006F66A0">
        <w:rPr>
          <w:sz w:val="14"/>
          <w:szCs w:val="14"/>
          <w:lang w:val="en-US"/>
        </w:rPr>
        <w:t xml:space="preserve"> General propensity to exploit opportunities for personal gain at the expense of others, but unlikely to invest significant effort in creating opportunities; no special/unusual sexual interest in children; may sexually abuse in low-risk, low-effort situations</w:t>
      </w:r>
      <w:r>
        <w:rPr>
          <w:sz w:val="14"/>
          <w:szCs w:val="14"/>
          <w:lang w:val="en-US"/>
        </w:rPr>
        <w:t>.</w:t>
      </w:r>
    </w:p>
  </w:footnote>
  <w:footnote w:id="4">
    <w:p w14:paraId="2E8C1D9C" w14:textId="2779D7E5" w:rsidR="00B351D7" w:rsidRDefault="00B351D7" w:rsidP="00961FE1">
      <w:pPr>
        <w:pStyle w:val="FootnoteText"/>
        <w:spacing w:after="0"/>
      </w:pPr>
      <w:r w:rsidRPr="006F66A0">
        <w:rPr>
          <w:rStyle w:val="FootnoteReference"/>
          <w:sz w:val="14"/>
          <w:szCs w:val="14"/>
        </w:rPr>
        <w:footnoteRef/>
      </w:r>
      <w:r w:rsidRPr="006F66A0">
        <w:rPr>
          <w:sz w:val="14"/>
          <w:szCs w:val="14"/>
        </w:rPr>
        <w:t xml:space="preserve"> Situational </w:t>
      </w:r>
      <w:r>
        <w:rPr>
          <w:sz w:val="14"/>
          <w:szCs w:val="14"/>
          <w:lang w:val="en-US"/>
        </w:rPr>
        <w:t>–</w:t>
      </w:r>
      <w:r w:rsidRPr="006F66A0">
        <w:rPr>
          <w:sz w:val="14"/>
          <w:szCs w:val="14"/>
        </w:rPr>
        <w:t xml:space="preserve"> </w:t>
      </w:r>
      <w:r w:rsidRPr="006F66A0">
        <w:rPr>
          <w:sz w:val="14"/>
          <w:szCs w:val="14"/>
          <w:lang w:val="en-US"/>
        </w:rPr>
        <w:t>Conventional social values; usually adequate self</w:t>
      </w:r>
      <w:r>
        <w:rPr>
          <w:sz w:val="14"/>
          <w:szCs w:val="14"/>
          <w:lang w:val="en-US"/>
        </w:rPr>
        <w:t>-</w:t>
      </w:r>
      <w:r w:rsidRPr="006F66A0">
        <w:rPr>
          <w:sz w:val="14"/>
          <w:szCs w:val="14"/>
          <w:lang w:val="en-US"/>
        </w:rPr>
        <w:t xml:space="preserve">control, and sensitive to informal social controls; </w:t>
      </w:r>
      <w:r>
        <w:rPr>
          <w:sz w:val="14"/>
          <w:szCs w:val="14"/>
          <w:lang w:val="en-US"/>
        </w:rPr>
        <w:t xml:space="preserve">may sexually abuse </w:t>
      </w:r>
      <w:r w:rsidRPr="006F66A0">
        <w:rPr>
          <w:sz w:val="14"/>
          <w:szCs w:val="14"/>
          <w:lang w:val="en-US"/>
        </w:rPr>
        <w:t xml:space="preserve">in </w:t>
      </w:r>
      <w:r>
        <w:rPr>
          <w:sz w:val="14"/>
          <w:szCs w:val="14"/>
          <w:lang w:val="en-US"/>
        </w:rPr>
        <w:t xml:space="preserve">a </w:t>
      </w:r>
      <w:r w:rsidRPr="006F66A0">
        <w:rPr>
          <w:sz w:val="14"/>
          <w:szCs w:val="14"/>
          <w:lang w:val="en-US"/>
        </w:rPr>
        <w:t>specific set of circumstances</w:t>
      </w:r>
      <w:r>
        <w:rPr>
          <w:sz w:val="14"/>
          <w:szCs w:val="14"/>
          <w:lang w:val="en-US"/>
        </w:rPr>
        <w:t>.</w:t>
      </w:r>
    </w:p>
  </w:footnote>
  <w:footnote w:id="5">
    <w:p w14:paraId="58A6AD3F" w14:textId="10E56D1E" w:rsidR="00B351D7" w:rsidRPr="00406B2E" w:rsidRDefault="00B351D7" w:rsidP="000706F6">
      <w:pPr>
        <w:autoSpaceDE w:val="0"/>
        <w:autoSpaceDN w:val="0"/>
        <w:adjustRightInd w:val="0"/>
        <w:spacing w:after="0" w:line="240" w:lineRule="auto"/>
        <w:rPr>
          <w:sz w:val="14"/>
          <w:szCs w:val="14"/>
          <w:lang w:val="en-US"/>
        </w:rPr>
      </w:pPr>
      <w:r>
        <w:rPr>
          <w:rStyle w:val="FootnoteReference"/>
        </w:rPr>
        <w:footnoteRef/>
      </w:r>
      <w:r>
        <w:t xml:space="preserve"> </w:t>
      </w:r>
      <w:r w:rsidRPr="00406B2E">
        <w:rPr>
          <w:sz w:val="14"/>
          <w:szCs w:val="14"/>
          <w:lang w:val="en-US"/>
        </w:rPr>
        <w:t xml:space="preserve">Please refer to the </w:t>
      </w:r>
      <w:r w:rsidRPr="00406B2E">
        <w:rPr>
          <w:i/>
          <w:sz w:val="14"/>
          <w:szCs w:val="14"/>
          <w:lang w:val="en-US"/>
        </w:rPr>
        <w:t>Working With Children Act 2005</w:t>
      </w:r>
      <w:r w:rsidRPr="00406B2E">
        <w:rPr>
          <w:sz w:val="14"/>
          <w:szCs w:val="14"/>
          <w:lang w:val="en-US"/>
        </w:rPr>
        <w:t xml:space="preserve"> which establishes a process to screen persons engaging or intending to engage in child-related work through a working with children check, and also sets out exemptions from that requirement for volunteers, parents and others</w:t>
      </w:r>
      <w:r>
        <w:rPr>
          <w:sz w:val="14"/>
          <w:szCs w:val="14"/>
          <w:lang w:val="en-US"/>
        </w:rPr>
        <w:t>.</w:t>
      </w:r>
    </w:p>
  </w:footnote>
  <w:footnote w:id="6">
    <w:p w14:paraId="5178F39D" w14:textId="77777777" w:rsidR="001C35D9" w:rsidRDefault="001C35D9" w:rsidP="001C35D9">
      <w:pPr>
        <w:pStyle w:val="FootnoteText"/>
      </w:pPr>
      <w:r>
        <w:rPr>
          <w:rStyle w:val="FootnoteReference"/>
        </w:rPr>
        <w:footnoteRef/>
      </w:r>
      <w:r>
        <w:t xml:space="preserve"> </w:t>
      </w:r>
      <w:r>
        <w:rPr>
          <w:b/>
          <w:bCs/>
          <w:i/>
          <w:iCs/>
          <w:lang w:eastAsia="en-GB"/>
        </w:rPr>
        <w:t>minister of religion</w:t>
      </w:r>
      <w:r>
        <w:rPr>
          <w:rFonts w:ascii="Times New Roman" w:hAnsi="Times New Roman" w:cs="Times New Roman"/>
          <w:b/>
          <w:bCs/>
          <w:i/>
          <w:iCs/>
          <w:sz w:val="21"/>
          <w:szCs w:val="21"/>
          <w:lang w:eastAsia="en-GB"/>
        </w:rPr>
        <w:t xml:space="preserve"> </w:t>
      </w:r>
      <w:r>
        <w:rPr>
          <w:rFonts w:ascii="Arial" w:hAnsi="Arial" w:cs="Arial"/>
          <w:lang w:eastAsia="en-GB"/>
        </w:rPr>
        <w:t xml:space="preserve">has the same meaning as in the </w:t>
      </w:r>
      <w:r>
        <w:rPr>
          <w:rFonts w:ascii="Arial" w:hAnsi="Arial" w:cs="Arial"/>
          <w:i/>
          <w:iCs/>
          <w:sz w:val="19"/>
          <w:szCs w:val="19"/>
          <w:lang w:eastAsia="en-GB"/>
        </w:rPr>
        <w:t>Working with Children Act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0" w:type="auto"/>
      <w:tblLook w:val="04A0" w:firstRow="1" w:lastRow="0" w:firstColumn="1" w:lastColumn="0" w:noHBand="0" w:noVBand="1"/>
    </w:tblPr>
    <w:tblGrid>
      <w:gridCol w:w="1036"/>
      <w:gridCol w:w="4061"/>
      <w:gridCol w:w="5097"/>
    </w:tblGrid>
    <w:tr w:rsidR="00B351D7" w14:paraId="194E910F" w14:textId="77777777" w:rsidTr="001E1D4E">
      <w:trPr>
        <w:trHeight w:val="1843"/>
      </w:trPr>
      <w:tc>
        <w:tcPr>
          <w:tcW w:w="1036" w:type="dxa"/>
          <w:tcBorders>
            <w:bottom w:val="single" w:sz="8" w:space="0" w:color="00446A" w:themeColor="background2"/>
          </w:tcBorders>
        </w:tcPr>
        <w:p w14:paraId="194E910D" w14:textId="77777777" w:rsidR="00B351D7" w:rsidRDefault="00B351D7" w:rsidP="00B53112">
          <w:pPr>
            <w:pStyle w:val="Header"/>
          </w:pPr>
          <w:r>
            <w:rPr>
              <w:noProof/>
              <w:lang w:eastAsia="en-AU"/>
            </w:rPr>
            <w:drawing>
              <wp:anchor distT="0" distB="0" distL="114300" distR="114300" simplePos="0" relativeHeight="251657216" behindDoc="1" locked="1" layoutInCell="0" allowOverlap="0" wp14:anchorId="194E9126" wp14:editId="194E9127">
                <wp:simplePos x="0" y="0"/>
                <wp:positionH relativeFrom="page">
                  <wp:posOffset>0</wp:posOffset>
                </wp:positionH>
                <wp:positionV relativeFrom="page">
                  <wp:posOffset>2540</wp:posOffset>
                </wp:positionV>
                <wp:extent cx="1115695" cy="1400175"/>
                <wp:effectExtent l="0" t="0" r="825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QA InfoSheet Template Top.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15695"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158" w:type="dxa"/>
          <w:gridSpan w:val="2"/>
          <w:tcBorders>
            <w:bottom w:val="single" w:sz="8" w:space="0" w:color="00446A" w:themeColor="background2"/>
          </w:tcBorders>
          <w:vAlign w:val="bottom"/>
        </w:tcPr>
        <w:p w14:paraId="194E910E" w14:textId="0D7A2D94" w:rsidR="00B351D7" w:rsidRPr="003F6F80" w:rsidRDefault="00B351D7" w:rsidP="0061660A">
          <w:pPr>
            <w:pStyle w:val="Heading1"/>
            <w:outlineLvl w:val="0"/>
            <w:rPr>
              <w:rFonts w:cs="Microsoft Sans Serif"/>
              <w:sz w:val="48"/>
              <w:szCs w:val="48"/>
            </w:rPr>
          </w:pPr>
          <w:r>
            <w:rPr>
              <w:rFonts w:ascii="Microsoft Sans Serif" w:hAnsi="Microsoft Sans Serif" w:cs="Microsoft Sans Serif"/>
              <w:sz w:val="48"/>
              <w:szCs w:val="48"/>
            </w:rPr>
            <w:t xml:space="preserve">CHILD SAFETY </w:t>
          </w:r>
          <w:r w:rsidRPr="003F6F80">
            <w:rPr>
              <w:rFonts w:ascii="Microsoft Sans Serif" w:hAnsi="Microsoft Sans Serif" w:cs="Microsoft Sans Serif"/>
              <w:sz w:val="48"/>
              <w:szCs w:val="48"/>
            </w:rPr>
            <w:t>STANDARD 6: Child safety risk management strategies</w:t>
          </w:r>
        </w:p>
      </w:tc>
    </w:tr>
    <w:tr w:rsidR="00B351D7" w14:paraId="194E9112" w14:textId="77777777" w:rsidTr="00140CCA">
      <w:trPr>
        <w:trHeight w:hRule="exact" w:val="312"/>
      </w:trPr>
      <w:tc>
        <w:tcPr>
          <w:tcW w:w="5097" w:type="dxa"/>
          <w:gridSpan w:val="2"/>
          <w:tcBorders>
            <w:top w:val="single" w:sz="8" w:space="0" w:color="EEECE1" w:themeColor="text2"/>
          </w:tcBorders>
        </w:tcPr>
        <w:p w14:paraId="194E9110" w14:textId="77777777" w:rsidR="00B351D7" w:rsidRDefault="00B351D7" w:rsidP="00B53112">
          <w:pPr>
            <w:pStyle w:val="Header"/>
          </w:pPr>
        </w:p>
      </w:tc>
      <w:tc>
        <w:tcPr>
          <w:tcW w:w="5097" w:type="dxa"/>
          <w:tcBorders>
            <w:top w:val="single" w:sz="8" w:space="0" w:color="EEECE1" w:themeColor="text2"/>
          </w:tcBorders>
          <w:vAlign w:val="bottom"/>
        </w:tcPr>
        <w:p w14:paraId="194E9111" w14:textId="77777777" w:rsidR="00B351D7" w:rsidRDefault="00F8692A" w:rsidP="00140CCA">
          <w:pPr>
            <w:pStyle w:val="HeaderURL"/>
          </w:pPr>
          <w:hyperlink r:id="rId2" w:history="1">
            <w:r w:rsidR="00B351D7" w:rsidRPr="001B251E">
              <w:rPr>
                <w:rStyle w:val="Hyperlink"/>
              </w:rPr>
              <w:t>www.vrqa.vic.gov.au</w:t>
            </w:r>
          </w:hyperlink>
        </w:p>
      </w:tc>
    </w:tr>
    <w:tr w:rsidR="00B351D7" w14:paraId="194E9115" w14:textId="77777777" w:rsidTr="00140CCA">
      <w:trPr>
        <w:trHeight w:hRule="exact" w:val="198"/>
      </w:trPr>
      <w:tc>
        <w:tcPr>
          <w:tcW w:w="5097" w:type="dxa"/>
          <w:gridSpan w:val="2"/>
        </w:tcPr>
        <w:p w14:paraId="194E9113" w14:textId="77777777" w:rsidR="00B351D7" w:rsidRDefault="00B351D7" w:rsidP="00B53112">
          <w:pPr>
            <w:pStyle w:val="Header"/>
          </w:pPr>
        </w:p>
      </w:tc>
      <w:tc>
        <w:tcPr>
          <w:tcW w:w="5097" w:type="dxa"/>
        </w:tcPr>
        <w:p w14:paraId="194E9114" w14:textId="77777777" w:rsidR="00B351D7" w:rsidRDefault="00B351D7" w:rsidP="00B53112">
          <w:pPr>
            <w:pStyle w:val="Header"/>
          </w:pPr>
        </w:p>
      </w:tc>
    </w:tr>
  </w:tbl>
  <w:p w14:paraId="194E9116" w14:textId="77777777" w:rsidR="00B351D7" w:rsidRDefault="00B351D7" w:rsidP="006F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2835" w14:textId="77777777" w:rsidR="00B351D7" w:rsidRDefault="00B351D7" w:rsidP="006F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5B22" w14:textId="77777777" w:rsidR="00B351D7" w:rsidRDefault="00B351D7" w:rsidP="006F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D09D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2E88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22B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0DF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C05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81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76203A1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46382"/>
    <w:lvl w:ilvl="0">
      <w:start w:val="1"/>
      <w:numFmt w:val="decimal"/>
      <w:pStyle w:val="ListNumber"/>
      <w:lvlText w:val="%1."/>
      <w:lvlJc w:val="left"/>
      <w:pPr>
        <w:ind w:left="360" w:hanging="360"/>
      </w:pPr>
    </w:lvl>
  </w:abstractNum>
  <w:abstractNum w:abstractNumId="8" w15:restartNumberingAfterBreak="0">
    <w:nsid w:val="FFFFFF89"/>
    <w:multiLevelType w:val="singleLevel"/>
    <w:tmpl w:val="0848F98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A66AE4"/>
    <w:multiLevelType w:val="hybridMultilevel"/>
    <w:tmpl w:val="97A62C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0F380DF4"/>
    <w:multiLevelType w:val="multilevel"/>
    <w:tmpl w:val="17CAF89C"/>
    <w:styleLink w:val="1ai"/>
    <w:lvl w:ilvl="0">
      <w:start w:val="1"/>
      <w:numFmt w:val="decimal"/>
      <w:lvlText w:val="%1)"/>
      <w:lvlJc w:val="left"/>
      <w:pPr>
        <w:ind w:left="357" w:hanging="357"/>
      </w:pPr>
      <w:rPr>
        <w:rFonts w:asciiTheme="minorHAnsi" w:hAnsiTheme="minorHAnsi" w:cstheme="minorHAnsi"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F50149E"/>
    <w:multiLevelType w:val="hybridMultilevel"/>
    <w:tmpl w:val="96CC9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0FA7919"/>
    <w:multiLevelType w:val="hybridMultilevel"/>
    <w:tmpl w:val="159EB57A"/>
    <w:lvl w:ilvl="0" w:tplc="67EA1990">
      <w:start w:val="1"/>
      <w:numFmt w:val="lowerLetter"/>
      <w:pStyle w:val="Notes"/>
      <w:lvlText w:val="(%1)"/>
      <w:lvlJc w:val="left"/>
      <w:pPr>
        <w:ind w:left="995"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03243D"/>
    <w:multiLevelType w:val="hybridMultilevel"/>
    <w:tmpl w:val="0CF8C8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7AF543D"/>
    <w:multiLevelType w:val="hybridMultilevel"/>
    <w:tmpl w:val="91D89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82E440A"/>
    <w:multiLevelType w:val="hybridMultilevel"/>
    <w:tmpl w:val="0394C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23640D"/>
    <w:multiLevelType w:val="hybridMultilevel"/>
    <w:tmpl w:val="3EEE7F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900724"/>
    <w:multiLevelType w:val="hybridMultilevel"/>
    <w:tmpl w:val="49B86C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176451"/>
    <w:multiLevelType w:val="hybridMultilevel"/>
    <w:tmpl w:val="7A708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675EF5"/>
    <w:multiLevelType w:val="hybridMultilevel"/>
    <w:tmpl w:val="28967A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086735F"/>
    <w:multiLevelType w:val="multilevel"/>
    <w:tmpl w:val="50E2642E"/>
    <w:styleLink w:val="TableBullets"/>
    <w:lvl w:ilvl="0">
      <w:start w:val="1"/>
      <w:numFmt w:val="bullet"/>
      <w:lvlText w:val=""/>
      <w:lvlJc w:val="left"/>
      <w:pPr>
        <w:ind w:left="284" w:hanging="284"/>
      </w:pPr>
      <w:rPr>
        <w:rFonts w:ascii="Wingdings" w:hAnsi="Wingdings"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25E73B01"/>
    <w:multiLevelType w:val="hybridMultilevel"/>
    <w:tmpl w:val="12FE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91D41"/>
    <w:multiLevelType w:val="singleLevel"/>
    <w:tmpl w:val="A8E035E6"/>
    <w:lvl w:ilvl="0">
      <w:start w:val="1"/>
      <w:numFmt w:val="bullet"/>
      <w:lvlText w:val="•"/>
      <w:lvlJc w:val="left"/>
      <w:pPr>
        <w:ind w:left="360" w:hanging="360"/>
      </w:pPr>
      <w:rPr>
        <w:rFonts w:ascii="Chiller" w:hAnsi="Chiller" w:hint="default"/>
        <w:b/>
        <w:color w:val="000000" w:themeColor="text1"/>
        <w:sz w:val="22"/>
        <w:u w:color="00446A" w:themeColor="accent1"/>
      </w:rPr>
    </w:lvl>
  </w:abstractNum>
  <w:abstractNum w:abstractNumId="23" w15:restartNumberingAfterBreak="0">
    <w:nsid w:val="2D9D136C"/>
    <w:multiLevelType w:val="hybridMultilevel"/>
    <w:tmpl w:val="7A98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0A39A3"/>
    <w:multiLevelType w:val="hybridMultilevel"/>
    <w:tmpl w:val="B1E8B5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726835"/>
    <w:multiLevelType w:val="hybridMultilevel"/>
    <w:tmpl w:val="315E2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265682E"/>
    <w:multiLevelType w:val="multilevel"/>
    <w:tmpl w:val="ABDC9A48"/>
    <w:styleLink w:val="Bullets"/>
    <w:lvl w:ilvl="0">
      <w:start w:val="1"/>
      <w:numFmt w:val="bullet"/>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27" w15:restartNumberingAfterBreak="0">
    <w:nsid w:val="4C970F41"/>
    <w:multiLevelType w:val="hybridMultilevel"/>
    <w:tmpl w:val="C7E66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E803742"/>
    <w:multiLevelType w:val="hybridMultilevel"/>
    <w:tmpl w:val="BB24FDC4"/>
    <w:lvl w:ilvl="0" w:tplc="6C509438">
      <w:start w:val="1"/>
      <w:numFmt w:val="bullet"/>
      <w:pStyle w:val="TableBullet"/>
      <w:lvlText w:val=""/>
      <w:lvlJc w:val="left"/>
      <w:pPr>
        <w:ind w:left="360" w:hanging="360"/>
      </w:pPr>
      <w:rPr>
        <w:rFonts w:ascii="Symbol" w:hAnsi="Symbol" w:hint="default"/>
        <w:b w:val="0"/>
        <w:bCs w:val="0"/>
        <w:i w:val="0"/>
        <w:iCs w:val="0"/>
        <w:caps w:val="0"/>
        <w:strike w:val="0"/>
        <w:dstrike w:val="0"/>
        <w:outline w:val="0"/>
        <w:shadow w:val="0"/>
        <w:emboss w:val="0"/>
        <w:imprint w:val="0"/>
        <w:vanish w:val="0"/>
        <w:color w:val="4780A2" w:themeColor="accent2"/>
        <w:spacing w:val="0"/>
        <w:kern w:val="0"/>
        <w:position w:val="0"/>
        <w:u w:val="none" w:color="00446A" w:themeColor="accent1"/>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4219A"/>
    <w:multiLevelType w:val="multilevel"/>
    <w:tmpl w:val="7A12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1A06FE"/>
    <w:multiLevelType w:val="hybridMultilevel"/>
    <w:tmpl w:val="FD4A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03D5E3D"/>
    <w:multiLevelType w:val="hybridMultilevel"/>
    <w:tmpl w:val="119E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33C90"/>
    <w:multiLevelType w:val="hybridMultilevel"/>
    <w:tmpl w:val="48F8BAAA"/>
    <w:lvl w:ilvl="0" w:tplc="32985F86">
      <w:start w:val="1"/>
      <w:numFmt w:val="bullet"/>
      <w:lvlText w:val=""/>
      <w:lvlJc w:val="left"/>
      <w:pPr>
        <w:tabs>
          <w:tab w:val="num" w:pos="284"/>
        </w:tabs>
        <w:ind w:left="284" w:hanging="284"/>
      </w:pPr>
      <w:rPr>
        <w:rFonts w:ascii="Symbol" w:hAnsi="Symbol" w:hint="default"/>
        <w:color w:val="auto"/>
      </w:rPr>
    </w:lvl>
    <w:lvl w:ilvl="1" w:tplc="0464AC1C" w:tentative="1">
      <w:start w:val="1"/>
      <w:numFmt w:val="bullet"/>
      <w:lvlText w:val="o"/>
      <w:lvlJc w:val="left"/>
      <w:pPr>
        <w:tabs>
          <w:tab w:val="num" w:pos="1440"/>
        </w:tabs>
        <w:ind w:left="1440" w:hanging="360"/>
      </w:pPr>
      <w:rPr>
        <w:rFonts w:ascii="Courier New" w:hAnsi="Courier New" w:cs="Courier New" w:hint="default"/>
      </w:rPr>
    </w:lvl>
    <w:lvl w:ilvl="2" w:tplc="2988A358" w:tentative="1">
      <w:start w:val="1"/>
      <w:numFmt w:val="bullet"/>
      <w:lvlText w:val=""/>
      <w:lvlJc w:val="left"/>
      <w:pPr>
        <w:tabs>
          <w:tab w:val="num" w:pos="2160"/>
        </w:tabs>
        <w:ind w:left="2160" w:hanging="360"/>
      </w:pPr>
      <w:rPr>
        <w:rFonts w:ascii="Wingdings" w:hAnsi="Wingdings" w:hint="default"/>
      </w:rPr>
    </w:lvl>
    <w:lvl w:ilvl="3" w:tplc="D708D194" w:tentative="1">
      <w:start w:val="1"/>
      <w:numFmt w:val="bullet"/>
      <w:lvlText w:val=""/>
      <w:lvlJc w:val="left"/>
      <w:pPr>
        <w:tabs>
          <w:tab w:val="num" w:pos="2880"/>
        </w:tabs>
        <w:ind w:left="2880" w:hanging="360"/>
      </w:pPr>
      <w:rPr>
        <w:rFonts w:ascii="Symbol" w:hAnsi="Symbol" w:hint="default"/>
      </w:rPr>
    </w:lvl>
    <w:lvl w:ilvl="4" w:tplc="C0C25A26" w:tentative="1">
      <w:start w:val="1"/>
      <w:numFmt w:val="bullet"/>
      <w:lvlText w:val="o"/>
      <w:lvlJc w:val="left"/>
      <w:pPr>
        <w:tabs>
          <w:tab w:val="num" w:pos="3600"/>
        </w:tabs>
        <w:ind w:left="3600" w:hanging="360"/>
      </w:pPr>
      <w:rPr>
        <w:rFonts w:ascii="Courier New" w:hAnsi="Courier New" w:cs="Courier New" w:hint="default"/>
      </w:rPr>
    </w:lvl>
    <w:lvl w:ilvl="5" w:tplc="C5DAEF80" w:tentative="1">
      <w:start w:val="1"/>
      <w:numFmt w:val="bullet"/>
      <w:lvlText w:val=""/>
      <w:lvlJc w:val="left"/>
      <w:pPr>
        <w:tabs>
          <w:tab w:val="num" w:pos="4320"/>
        </w:tabs>
        <w:ind w:left="4320" w:hanging="360"/>
      </w:pPr>
      <w:rPr>
        <w:rFonts w:ascii="Wingdings" w:hAnsi="Wingdings" w:hint="default"/>
      </w:rPr>
    </w:lvl>
    <w:lvl w:ilvl="6" w:tplc="9D1010A8" w:tentative="1">
      <w:start w:val="1"/>
      <w:numFmt w:val="bullet"/>
      <w:lvlText w:val=""/>
      <w:lvlJc w:val="left"/>
      <w:pPr>
        <w:tabs>
          <w:tab w:val="num" w:pos="5040"/>
        </w:tabs>
        <w:ind w:left="5040" w:hanging="360"/>
      </w:pPr>
      <w:rPr>
        <w:rFonts w:ascii="Symbol" w:hAnsi="Symbol" w:hint="default"/>
      </w:rPr>
    </w:lvl>
    <w:lvl w:ilvl="7" w:tplc="67EE8314" w:tentative="1">
      <w:start w:val="1"/>
      <w:numFmt w:val="bullet"/>
      <w:lvlText w:val="o"/>
      <w:lvlJc w:val="left"/>
      <w:pPr>
        <w:tabs>
          <w:tab w:val="num" w:pos="5760"/>
        </w:tabs>
        <w:ind w:left="5760" w:hanging="360"/>
      </w:pPr>
      <w:rPr>
        <w:rFonts w:ascii="Courier New" w:hAnsi="Courier New" w:cs="Courier New" w:hint="default"/>
      </w:rPr>
    </w:lvl>
    <w:lvl w:ilvl="8" w:tplc="2964587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0321D"/>
    <w:multiLevelType w:val="hybridMultilevel"/>
    <w:tmpl w:val="7DBE4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6232351"/>
    <w:multiLevelType w:val="multilevel"/>
    <w:tmpl w:val="D2442B62"/>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5" w15:restartNumberingAfterBreak="0">
    <w:nsid w:val="68D87240"/>
    <w:multiLevelType w:val="hybridMultilevel"/>
    <w:tmpl w:val="E28CC594"/>
    <w:lvl w:ilvl="0" w:tplc="693CB8B4">
      <w:start w:val="1"/>
      <w:numFmt w:val="decimal"/>
      <w:lvlText w:val="%1."/>
      <w:lvlJc w:val="left"/>
      <w:pPr>
        <w:ind w:left="720" w:hanging="360"/>
      </w:pPr>
      <w:rPr>
        <w:rFonts w:asciiTheme="minorHAnsi" w:eastAsia="Arial" w:hAnsiTheme="minorHAnsi" w:cstheme="minorHAnsi"/>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0918FA"/>
    <w:multiLevelType w:val="hybridMultilevel"/>
    <w:tmpl w:val="38C09266"/>
    <w:lvl w:ilvl="0" w:tplc="C4F81554">
      <w:start w:val="1"/>
      <w:numFmt w:val="bullet"/>
      <w:pStyle w:val="textdotted"/>
      <w:lvlText w:val=""/>
      <w:lvlJc w:val="left"/>
      <w:pPr>
        <w:ind w:left="720" w:hanging="360"/>
      </w:pPr>
      <w:rPr>
        <w:rFonts w:ascii="Symbol" w:hAnsi="Symbol" w:hint="default"/>
        <w:color w:val="auto"/>
      </w:rPr>
    </w:lvl>
    <w:lvl w:ilvl="1" w:tplc="1C78752A">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DD070D"/>
    <w:multiLevelType w:val="hybridMultilevel"/>
    <w:tmpl w:val="20CC92A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8" w15:restartNumberingAfterBreak="0">
    <w:nsid w:val="6E6F741F"/>
    <w:multiLevelType w:val="hybridMultilevel"/>
    <w:tmpl w:val="D0B06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4E11E1C"/>
    <w:multiLevelType w:val="hybridMultilevel"/>
    <w:tmpl w:val="959C0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1948A7"/>
    <w:multiLevelType w:val="hybridMultilevel"/>
    <w:tmpl w:val="3B9C3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0622A"/>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26"/>
  </w:num>
  <w:num w:numId="9">
    <w:abstractNumId w:val="20"/>
  </w:num>
  <w:num w:numId="10">
    <w:abstractNumId w:val="32"/>
  </w:num>
  <w:num w:numId="11">
    <w:abstractNumId w:val="34"/>
  </w:num>
  <w:num w:numId="12">
    <w:abstractNumId w:val="10"/>
  </w:num>
  <w:num w:numId="13">
    <w:abstractNumId w:val="41"/>
  </w:num>
  <w:num w:numId="14">
    <w:abstractNumId w:val="22"/>
  </w:num>
  <w:num w:numId="15">
    <w:abstractNumId w:val="12"/>
  </w:num>
  <w:num w:numId="16">
    <w:abstractNumId w:val="6"/>
  </w:num>
  <w:num w:numId="17">
    <w:abstractNumId w:val="8"/>
  </w:num>
  <w:num w:numId="18">
    <w:abstractNumId w:val="28"/>
  </w:num>
  <w:num w:numId="19">
    <w:abstractNumId w:val="29"/>
  </w:num>
  <w:num w:numId="20">
    <w:abstractNumId w:val="25"/>
  </w:num>
  <w:num w:numId="21">
    <w:abstractNumId w:val="31"/>
  </w:num>
  <w:num w:numId="22">
    <w:abstractNumId w:val="9"/>
  </w:num>
  <w:num w:numId="23">
    <w:abstractNumId w:val="21"/>
  </w:num>
  <w:num w:numId="24">
    <w:abstractNumId w:val="23"/>
  </w:num>
  <w:num w:numId="25">
    <w:abstractNumId w:val="27"/>
  </w:num>
  <w:num w:numId="26">
    <w:abstractNumId w:val="39"/>
  </w:num>
  <w:num w:numId="27">
    <w:abstractNumId w:val="38"/>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 w:numId="32">
    <w:abstractNumId w:val="25"/>
  </w:num>
  <w:num w:numId="33">
    <w:abstractNumId w:val="33"/>
  </w:num>
  <w:num w:numId="34">
    <w:abstractNumId w:val="13"/>
  </w:num>
  <w:num w:numId="35">
    <w:abstractNumId w:val="15"/>
  </w:num>
  <w:num w:numId="36">
    <w:abstractNumId w:val="18"/>
  </w:num>
  <w:num w:numId="37">
    <w:abstractNumId w:val="16"/>
  </w:num>
  <w:num w:numId="38">
    <w:abstractNumId w:val="30"/>
  </w:num>
  <w:num w:numId="39">
    <w:abstractNumId w:val="29"/>
  </w:num>
  <w:num w:numId="40">
    <w:abstractNumId w:val="19"/>
  </w:num>
  <w:num w:numId="41">
    <w:abstractNumId w:val="37"/>
  </w:num>
  <w:num w:numId="42">
    <w:abstractNumId w:val="35"/>
  </w:num>
  <w:num w:numId="43">
    <w:abstractNumId w:val="40"/>
  </w:num>
  <w:num w:numId="44">
    <w:abstractNumId w:val="17"/>
  </w:num>
  <w:num w:numId="45">
    <w:abstractNumId w:val="24"/>
  </w:num>
  <w:num w:numId="46">
    <w:abstractNumId w:val="36"/>
  </w:num>
  <w:num w:numId="47">
    <w:abstractNumId w:val="8"/>
  </w:num>
  <w:num w:numId="4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o:colormru v:ext="edit" colors="#ef7d00,#a2c73b,#00b1b2,#5e4f9c,#9a8ec4,#e8308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0A"/>
    <w:rsid w:val="00000EEA"/>
    <w:rsid w:val="00001E5D"/>
    <w:rsid w:val="00002AA7"/>
    <w:rsid w:val="000031E1"/>
    <w:rsid w:val="00003CFC"/>
    <w:rsid w:val="00010FA3"/>
    <w:rsid w:val="00011FC6"/>
    <w:rsid w:val="000126EB"/>
    <w:rsid w:val="00013147"/>
    <w:rsid w:val="000136CF"/>
    <w:rsid w:val="00015E82"/>
    <w:rsid w:val="0001775B"/>
    <w:rsid w:val="00020367"/>
    <w:rsid w:val="0002064E"/>
    <w:rsid w:val="00024F6E"/>
    <w:rsid w:val="00025FD5"/>
    <w:rsid w:val="000264F1"/>
    <w:rsid w:val="0002686D"/>
    <w:rsid w:val="000269A6"/>
    <w:rsid w:val="00027381"/>
    <w:rsid w:val="0003217B"/>
    <w:rsid w:val="00032C10"/>
    <w:rsid w:val="000378B9"/>
    <w:rsid w:val="000413A2"/>
    <w:rsid w:val="000416A3"/>
    <w:rsid w:val="00042A1A"/>
    <w:rsid w:val="00043876"/>
    <w:rsid w:val="00043C8F"/>
    <w:rsid w:val="000443E1"/>
    <w:rsid w:val="00046533"/>
    <w:rsid w:val="00047260"/>
    <w:rsid w:val="0005048B"/>
    <w:rsid w:val="00051456"/>
    <w:rsid w:val="0005226C"/>
    <w:rsid w:val="0005226F"/>
    <w:rsid w:val="00053E83"/>
    <w:rsid w:val="00056FD0"/>
    <w:rsid w:val="000656A6"/>
    <w:rsid w:val="00065B00"/>
    <w:rsid w:val="000667A4"/>
    <w:rsid w:val="00067575"/>
    <w:rsid w:val="000706F6"/>
    <w:rsid w:val="0007363A"/>
    <w:rsid w:val="000742D6"/>
    <w:rsid w:val="00074DFE"/>
    <w:rsid w:val="00075774"/>
    <w:rsid w:val="00075B0B"/>
    <w:rsid w:val="000802A2"/>
    <w:rsid w:val="000815C2"/>
    <w:rsid w:val="00083CBE"/>
    <w:rsid w:val="00087ADA"/>
    <w:rsid w:val="000979AD"/>
    <w:rsid w:val="00097CA0"/>
    <w:rsid w:val="000A0554"/>
    <w:rsid w:val="000A0CCE"/>
    <w:rsid w:val="000A1403"/>
    <w:rsid w:val="000A6130"/>
    <w:rsid w:val="000A7C72"/>
    <w:rsid w:val="000B1470"/>
    <w:rsid w:val="000B3486"/>
    <w:rsid w:val="000C02C0"/>
    <w:rsid w:val="000C04B2"/>
    <w:rsid w:val="000C05F1"/>
    <w:rsid w:val="000C07FA"/>
    <w:rsid w:val="000C0940"/>
    <w:rsid w:val="000C0E41"/>
    <w:rsid w:val="000C3745"/>
    <w:rsid w:val="000C4051"/>
    <w:rsid w:val="000C4B32"/>
    <w:rsid w:val="000C61C0"/>
    <w:rsid w:val="000C7420"/>
    <w:rsid w:val="000C784D"/>
    <w:rsid w:val="000C7D15"/>
    <w:rsid w:val="000D0298"/>
    <w:rsid w:val="000D19DE"/>
    <w:rsid w:val="000D6D2F"/>
    <w:rsid w:val="000D7847"/>
    <w:rsid w:val="000E1CF3"/>
    <w:rsid w:val="000E2422"/>
    <w:rsid w:val="000E4609"/>
    <w:rsid w:val="000E53E3"/>
    <w:rsid w:val="000E599F"/>
    <w:rsid w:val="0010141C"/>
    <w:rsid w:val="00104FBD"/>
    <w:rsid w:val="001067F0"/>
    <w:rsid w:val="001068F9"/>
    <w:rsid w:val="00107C64"/>
    <w:rsid w:val="001100D4"/>
    <w:rsid w:val="0011068F"/>
    <w:rsid w:val="001110FF"/>
    <w:rsid w:val="0011346D"/>
    <w:rsid w:val="0011470B"/>
    <w:rsid w:val="0011609E"/>
    <w:rsid w:val="00116C3E"/>
    <w:rsid w:val="00117E59"/>
    <w:rsid w:val="0012201E"/>
    <w:rsid w:val="001230E4"/>
    <w:rsid w:val="00123BCC"/>
    <w:rsid w:val="00123FD7"/>
    <w:rsid w:val="00125D8A"/>
    <w:rsid w:val="0013033C"/>
    <w:rsid w:val="0013089B"/>
    <w:rsid w:val="00132F76"/>
    <w:rsid w:val="0013384F"/>
    <w:rsid w:val="00134FC3"/>
    <w:rsid w:val="00135D42"/>
    <w:rsid w:val="001362D8"/>
    <w:rsid w:val="00136B7F"/>
    <w:rsid w:val="00140CCA"/>
    <w:rsid w:val="00150FA6"/>
    <w:rsid w:val="00151EEF"/>
    <w:rsid w:val="00155008"/>
    <w:rsid w:val="00155EF4"/>
    <w:rsid w:val="0015605C"/>
    <w:rsid w:val="00157AAE"/>
    <w:rsid w:val="00160B11"/>
    <w:rsid w:val="001708B3"/>
    <w:rsid w:val="00173D9A"/>
    <w:rsid w:val="00174A49"/>
    <w:rsid w:val="0017575F"/>
    <w:rsid w:val="00177270"/>
    <w:rsid w:val="00180E30"/>
    <w:rsid w:val="00181D2C"/>
    <w:rsid w:val="00182C01"/>
    <w:rsid w:val="0018411E"/>
    <w:rsid w:val="00190E0B"/>
    <w:rsid w:val="00191799"/>
    <w:rsid w:val="00191A7A"/>
    <w:rsid w:val="00192DB0"/>
    <w:rsid w:val="00193162"/>
    <w:rsid w:val="00195301"/>
    <w:rsid w:val="00196146"/>
    <w:rsid w:val="001977B7"/>
    <w:rsid w:val="001A1125"/>
    <w:rsid w:val="001A1A9B"/>
    <w:rsid w:val="001A5A93"/>
    <w:rsid w:val="001A706B"/>
    <w:rsid w:val="001B00A0"/>
    <w:rsid w:val="001B23ED"/>
    <w:rsid w:val="001B34DE"/>
    <w:rsid w:val="001B3B09"/>
    <w:rsid w:val="001B3D22"/>
    <w:rsid w:val="001B4A76"/>
    <w:rsid w:val="001B6CB5"/>
    <w:rsid w:val="001B79DA"/>
    <w:rsid w:val="001B7AEB"/>
    <w:rsid w:val="001B7BF3"/>
    <w:rsid w:val="001C35D9"/>
    <w:rsid w:val="001C540A"/>
    <w:rsid w:val="001C5CA5"/>
    <w:rsid w:val="001C663B"/>
    <w:rsid w:val="001C7CC8"/>
    <w:rsid w:val="001D4D59"/>
    <w:rsid w:val="001D628D"/>
    <w:rsid w:val="001D713C"/>
    <w:rsid w:val="001E0A71"/>
    <w:rsid w:val="001E1D4E"/>
    <w:rsid w:val="001E30E8"/>
    <w:rsid w:val="001E31E5"/>
    <w:rsid w:val="001E4C59"/>
    <w:rsid w:val="001E531C"/>
    <w:rsid w:val="001F6365"/>
    <w:rsid w:val="001F6CB9"/>
    <w:rsid w:val="001F6E02"/>
    <w:rsid w:val="001F7A91"/>
    <w:rsid w:val="0020034E"/>
    <w:rsid w:val="00201C06"/>
    <w:rsid w:val="002101A4"/>
    <w:rsid w:val="002109F9"/>
    <w:rsid w:val="002117C6"/>
    <w:rsid w:val="00212870"/>
    <w:rsid w:val="002144D0"/>
    <w:rsid w:val="002154A2"/>
    <w:rsid w:val="002156C8"/>
    <w:rsid w:val="00216F90"/>
    <w:rsid w:val="00220629"/>
    <w:rsid w:val="00221A8F"/>
    <w:rsid w:val="00221D5A"/>
    <w:rsid w:val="00222FB8"/>
    <w:rsid w:val="002254A0"/>
    <w:rsid w:val="002256CA"/>
    <w:rsid w:val="00232B56"/>
    <w:rsid w:val="00234960"/>
    <w:rsid w:val="002418DA"/>
    <w:rsid w:val="00241BAC"/>
    <w:rsid w:val="002421F2"/>
    <w:rsid w:val="002436F2"/>
    <w:rsid w:val="0024605B"/>
    <w:rsid w:val="00250961"/>
    <w:rsid w:val="00251DDE"/>
    <w:rsid w:val="00252CBB"/>
    <w:rsid w:val="002534DD"/>
    <w:rsid w:val="0025752D"/>
    <w:rsid w:val="002579B2"/>
    <w:rsid w:val="00260CC9"/>
    <w:rsid w:val="00263A58"/>
    <w:rsid w:val="00264B10"/>
    <w:rsid w:val="00265809"/>
    <w:rsid w:val="00266047"/>
    <w:rsid w:val="00266EF5"/>
    <w:rsid w:val="00267364"/>
    <w:rsid w:val="0026739B"/>
    <w:rsid w:val="00273F1D"/>
    <w:rsid w:val="00274CF4"/>
    <w:rsid w:val="00274DF1"/>
    <w:rsid w:val="00274FEA"/>
    <w:rsid w:val="00276E3E"/>
    <w:rsid w:val="00276FE9"/>
    <w:rsid w:val="00277240"/>
    <w:rsid w:val="00280E4B"/>
    <w:rsid w:val="00282A4C"/>
    <w:rsid w:val="002852DB"/>
    <w:rsid w:val="00285F27"/>
    <w:rsid w:val="00287FBB"/>
    <w:rsid w:val="0029026E"/>
    <w:rsid w:val="002910E4"/>
    <w:rsid w:val="00295D01"/>
    <w:rsid w:val="002A009F"/>
    <w:rsid w:val="002A47DB"/>
    <w:rsid w:val="002A5A18"/>
    <w:rsid w:val="002A5D8F"/>
    <w:rsid w:val="002A658F"/>
    <w:rsid w:val="002A79D0"/>
    <w:rsid w:val="002A7CF9"/>
    <w:rsid w:val="002B2B09"/>
    <w:rsid w:val="002B3C89"/>
    <w:rsid w:val="002B4524"/>
    <w:rsid w:val="002C1045"/>
    <w:rsid w:val="002C1F53"/>
    <w:rsid w:val="002C54A6"/>
    <w:rsid w:val="002D0F2F"/>
    <w:rsid w:val="002D2535"/>
    <w:rsid w:val="002D3CD8"/>
    <w:rsid w:val="002D57CB"/>
    <w:rsid w:val="002D688F"/>
    <w:rsid w:val="002D6A69"/>
    <w:rsid w:val="002E0C1E"/>
    <w:rsid w:val="002E3B33"/>
    <w:rsid w:val="002E3BB0"/>
    <w:rsid w:val="002E4185"/>
    <w:rsid w:val="002E6619"/>
    <w:rsid w:val="002E7AB1"/>
    <w:rsid w:val="002E7DC9"/>
    <w:rsid w:val="002F12CA"/>
    <w:rsid w:val="002F4816"/>
    <w:rsid w:val="002F5550"/>
    <w:rsid w:val="003027B7"/>
    <w:rsid w:val="003059EB"/>
    <w:rsid w:val="00306A4B"/>
    <w:rsid w:val="00307B3C"/>
    <w:rsid w:val="00310421"/>
    <w:rsid w:val="00311E78"/>
    <w:rsid w:val="003125F8"/>
    <w:rsid w:val="00312F0D"/>
    <w:rsid w:val="0031311A"/>
    <w:rsid w:val="003139EB"/>
    <w:rsid w:val="00313CAE"/>
    <w:rsid w:val="0031605A"/>
    <w:rsid w:val="00316D4F"/>
    <w:rsid w:val="0032014E"/>
    <w:rsid w:val="00320F69"/>
    <w:rsid w:val="00321442"/>
    <w:rsid w:val="00322BA1"/>
    <w:rsid w:val="00322C54"/>
    <w:rsid w:val="003266A1"/>
    <w:rsid w:val="0032796C"/>
    <w:rsid w:val="00330EEB"/>
    <w:rsid w:val="00331731"/>
    <w:rsid w:val="00333EED"/>
    <w:rsid w:val="0033551F"/>
    <w:rsid w:val="00340806"/>
    <w:rsid w:val="0034093D"/>
    <w:rsid w:val="00341D66"/>
    <w:rsid w:val="00341FFE"/>
    <w:rsid w:val="003425BE"/>
    <w:rsid w:val="003450A8"/>
    <w:rsid w:val="003461B2"/>
    <w:rsid w:val="003520B3"/>
    <w:rsid w:val="00352F60"/>
    <w:rsid w:val="00355B43"/>
    <w:rsid w:val="00356492"/>
    <w:rsid w:val="003567EA"/>
    <w:rsid w:val="00357251"/>
    <w:rsid w:val="00357F24"/>
    <w:rsid w:val="00361EE2"/>
    <w:rsid w:val="0036319D"/>
    <w:rsid w:val="00363259"/>
    <w:rsid w:val="00363829"/>
    <w:rsid w:val="00363CDD"/>
    <w:rsid w:val="00366EE7"/>
    <w:rsid w:val="003673AF"/>
    <w:rsid w:val="003678A2"/>
    <w:rsid w:val="00376A6F"/>
    <w:rsid w:val="00381AA5"/>
    <w:rsid w:val="003824A5"/>
    <w:rsid w:val="00383ADF"/>
    <w:rsid w:val="00387B4D"/>
    <w:rsid w:val="00390015"/>
    <w:rsid w:val="00392DB4"/>
    <w:rsid w:val="00395EF5"/>
    <w:rsid w:val="0039729E"/>
    <w:rsid w:val="00397C35"/>
    <w:rsid w:val="00397C4A"/>
    <w:rsid w:val="003A2FF2"/>
    <w:rsid w:val="003A3052"/>
    <w:rsid w:val="003A3136"/>
    <w:rsid w:val="003A476E"/>
    <w:rsid w:val="003A4AF4"/>
    <w:rsid w:val="003B1238"/>
    <w:rsid w:val="003B4380"/>
    <w:rsid w:val="003B46E9"/>
    <w:rsid w:val="003B58A6"/>
    <w:rsid w:val="003C1511"/>
    <w:rsid w:val="003D62C9"/>
    <w:rsid w:val="003D641F"/>
    <w:rsid w:val="003D778D"/>
    <w:rsid w:val="003E27E2"/>
    <w:rsid w:val="003E5340"/>
    <w:rsid w:val="003E7A78"/>
    <w:rsid w:val="003F061A"/>
    <w:rsid w:val="003F1521"/>
    <w:rsid w:val="003F1806"/>
    <w:rsid w:val="003F308A"/>
    <w:rsid w:val="003F31C3"/>
    <w:rsid w:val="003F6EAD"/>
    <w:rsid w:val="003F6F80"/>
    <w:rsid w:val="0040108B"/>
    <w:rsid w:val="00406B2E"/>
    <w:rsid w:val="00406E3B"/>
    <w:rsid w:val="004070AA"/>
    <w:rsid w:val="00410CB7"/>
    <w:rsid w:val="00411649"/>
    <w:rsid w:val="00412553"/>
    <w:rsid w:val="004134DD"/>
    <w:rsid w:val="0041517D"/>
    <w:rsid w:val="004158E2"/>
    <w:rsid w:val="00416DF7"/>
    <w:rsid w:val="00424719"/>
    <w:rsid w:val="00425B20"/>
    <w:rsid w:val="00426E97"/>
    <w:rsid w:val="004314E7"/>
    <w:rsid w:val="00434E34"/>
    <w:rsid w:val="004362E3"/>
    <w:rsid w:val="0043682E"/>
    <w:rsid w:val="00440CFE"/>
    <w:rsid w:val="00441D99"/>
    <w:rsid w:val="004428DA"/>
    <w:rsid w:val="00444967"/>
    <w:rsid w:val="00444D4A"/>
    <w:rsid w:val="004459B1"/>
    <w:rsid w:val="00455807"/>
    <w:rsid w:val="004558B2"/>
    <w:rsid w:val="00457440"/>
    <w:rsid w:val="004578E2"/>
    <w:rsid w:val="00461FC3"/>
    <w:rsid w:val="0046209B"/>
    <w:rsid w:val="00463ED6"/>
    <w:rsid w:val="00464907"/>
    <w:rsid w:val="00466556"/>
    <w:rsid w:val="004672AB"/>
    <w:rsid w:val="00467438"/>
    <w:rsid w:val="004712A8"/>
    <w:rsid w:val="00471A6A"/>
    <w:rsid w:val="00475BB5"/>
    <w:rsid w:val="00475EB7"/>
    <w:rsid w:val="004766E5"/>
    <w:rsid w:val="0047756E"/>
    <w:rsid w:val="00477B6B"/>
    <w:rsid w:val="004826CF"/>
    <w:rsid w:val="00482DAF"/>
    <w:rsid w:val="00483F64"/>
    <w:rsid w:val="0048768F"/>
    <w:rsid w:val="00487D3D"/>
    <w:rsid w:val="00490D3A"/>
    <w:rsid w:val="00492547"/>
    <w:rsid w:val="00492964"/>
    <w:rsid w:val="00492F91"/>
    <w:rsid w:val="00494587"/>
    <w:rsid w:val="004A119F"/>
    <w:rsid w:val="004A185A"/>
    <w:rsid w:val="004A4A29"/>
    <w:rsid w:val="004A7775"/>
    <w:rsid w:val="004A7FA7"/>
    <w:rsid w:val="004B02DE"/>
    <w:rsid w:val="004B1330"/>
    <w:rsid w:val="004B2B0E"/>
    <w:rsid w:val="004B56A4"/>
    <w:rsid w:val="004B5AC9"/>
    <w:rsid w:val="004C08B6"/>
    <w:rsid w:val="004C0D00"/>
    <w:rsid w:val="004C14AB"/>
    <w:rsid w:val="004C1CA4"/>
    <w:rsid w:val="004C3462"/>
    <w:rsid w:val="004C5772"/>
    <w:rsid w:val="004C63F2"/>
    <w:rsid w:val="004D0769"/>
    <w:rsid w:val="004D0A90"/>
    <w:rsid w:val="004D1CE2"/>
    <w:rsid w:val="004D2111"/>
    <w:rsid w:val="004D44AC"/>
    <w:rsid w:val="004D5ED7"/>
    <w:rsid w:val="004E1262"/>
    <w:rsid w:val="004E1FAB"/>
    <w:rsid w:val="004E3049"/>
    <w:rsid w:val="004E411B"/>
    <w:rsid w:val="004E4536"/>
    <w:rsid w:val="004E5C69"/>
    <w:rsid w:val="004E60D0"/>
    <w:rsid w:val="004E6620"/>
    <w:rsid w:val="004F0B80"/>
    <w:rsid w:val="004F12A6"/>
    <w:rsid w:val="004F1565"/>
    <w:rsid w:val="004F174A"/>
    <w:rsid w:val="004F1878"/>
    <w:rsid w:val="004F2304"/>
    <w:rsid w:val="004F25DF"/>
    <w:rsid w:val="004F2775"/>
    <w:rsid w:val="004F4CC9"/>
    <w:rsid w:val="004F75D8"/>
    <w:rsid w:val="005011E2"/>
    <w:rsid w:val="005020B0"/>
    <w:rsid w:val="005025FE"/>
    <w:rsid w:val="005050C9"/>
    <w:rsid w:val="0050588E"/>
    <w:rsid w:val="00506DDE"/>
    <w:rsid w:val="005102F4"/>
    <w:rsid w:val="005136AD"/>
    <w:rsid w:val="005138BA"/>
    <w:rsid w:val="00513923"/>
    <w:rsid w:val="00514706"/>
    <w:rsid w:val="00515077"/>
    <w:rsid w:val="00516657"/>
    <w:rsid w:val="00517D4C"/>
    <w:rsid w:val="00517F81"/>
    <w:rsid w:val="00520500"/>
    <w:rsid w:val="00520898"/>
    <w:rsid w:val="00520CB5"/>
    <w:rsid w:val="005211AF"/>
    <w:rsid w:val="005213E2"/>
    <w:rsid w:val="005276C2"/>
    <w:rsid w:val="0053246A"/>
    <w:rsid w:val="005361E9"/>
    <w:rsid w:val="005406F8"/>
    <w:rsid w:val="0054169B"/>
    <w:rsid w:val="005417D2"/>
    <w:rsid w:val="00541CC7"/>
    <w:rsid w:val="005422E4"/>
    <w:rsid w:val="00543721"/>
    <w:rsid w:val="00544161"/>
    <w:rsid w:val="00545CF8"/>
    <w:rsid w:val="00545F4B"/>
    <w:rsid w:val="00546158"/>
    <w:rsid w:val="00550E4D"/>
    <w:rsid w:val="00550F69"/>
    <w:rsid w:val="005517BD"/>
    <w:rsid w:val="005523C6"/>
    <w:rsid w:val="00556625"/>
    <w:rsid w:val="00557FBD"/>
    <w:rsid w:val="005616AE"/>
    <w:rsid w:val="00561B50"/>
    <w:rsid w:val="00566078"/>
    <w:rsid w:val="00571AAC"/>
    <w:rsid w:val="00571ADF"/>
    <w:rsid w:val="00571CEA"/>
    <w:rsid w:val="00571F91"/>
    <w:rsid w:val="00574B04"/>
    <w:rsid w:val="00581C8A"/>
    <w:rsid w:val="0058294F"/>
    <w:rsid w:val="005838CD"/>
    <w:rsid w:val="005900A1"/>
    <w:rsid w:val="00590AFE"/>
    <w:rsid w:val="00590B01"/>
    <w:rsid w:val="00592B68"/>
    <w:rsid w:val="00595923"/>
    <w:rsid w:val="00595A4E"/>
    <w:rsid w:val="005A0224"/>
    <w:rsid w:val="005A072C"/>
    <w:rsid w:val="005A0BA6"/>
    <w:rsid w:val="005A1201"/>
    <w:rsid w:val="005A2011"/>
    <w:rsid w:val="005A35B2"/>
    <w:rsid w:val="005A3F38"/>
    <w:rsid w:val="005A6494"/>
    <w:rsid w:val="005A68C6"/>
    <w:rsid w:val="005A6F02"/>
    <w:rsid w:val="005B170A"/>
    <w:rsid w:val="005B1B7B"/>
    <w:rsid w:val="005B2B2E"/>
    <w:rsid w:val="005B69D2"/>
    <w:rsid w:val="005B6EE4"/>
    <w:rsid w:val="005B753C"/>
    <w:rsid w:val="005B799B"/>
    <w:rsid w:val="005C2541"/>
    <w:rsid w:val="005C4781"/>
    <w:rsid w:val="005C71E9"/>
    <w:rsid w:val="005C7844"/>
    <w:rsid w:val="005D16B7"/>
    <w:rsid w:val="005D282E"/>
    <w:rsid w:val="005D2EF3"/>
    <w:rsid w:val="005D5086"/>
    <w:rsid w:val="005D5BC3"/>
    <w:rsid w:val="005D7700"/>
    <w:rsid w:val="005E1534"/>
    <w:rsid w:val="005E19F1"/>
    <w:rsid w:val="005E1EC8"/>
    <w:rsid w:val="005E6D33"/>
    <w:rsid w:val="005F0DA6"/>
    <w:rsid w:val="005F32AD"/>
    <w:rsid w:val="005F41CD"/>
    <w:rsid w:val="005F6AB7"/>
    <w:rsid w:val="005F7C32"/>
    <w:rsid w:val="00601BED"/>
    <w:rsid w:val="00602275"/>
    <w:rsid w:val="006035A1"/>
    <w:rsid w:val="0060473C"/>
    <w:rsid w:val="00604EA3"/>
    <w:rsid w:val="0060540A"/>
    <w:rsid w:val="00605A2A"/>
    <w:rsid w:val="00605AE6"/>
    <w:rsid w:val="00605B87"/>
    <w:rsid w:val="00605BED"/>
    <w:rsid w:val="006065A9"/>
    <w:rsid w:val="006075B1"/>
    <w:rsid w:val="00607651"/>
    <w:rsid w:val="006101EB"/>
    <w:rsid w:val="006103AF"/>
    <w:rsid w:val="00610C1D"/>
    <w:rsid w:val="006131D3"/>
    <w:rsid w:val="00614DE5"/>
    <w:rsid w:val="0061540E"/>
    <w:rsid w:val="0061660A"/>
    <w:rsid w:val="00620790"/>
    <w:rsid w:val="00620AB1"/>
    <w:rsid w:val="00620C5C"/>
    <w:rsid w:val="00622516"/>
    <w:rsid w:val="00622A4F"/>
    <w:rsid w:val="00622AB1"/>
    <w:rsid w:val="006234ED"/>
    <w:rsid w:val="00625BAE"/>
    <w:rsid w:val="006272DC"/>
    <w:rsid w:val="00630E7C"/>
    <w:rsid w:val="00634B91"/>
    <w:rsid w:val="00642F8D"/>
    <w:rsid w:val="0064524B"/>
    <w:rsid w:val="006469A4"/>
    <w:rsid w:val="00650A8F"/>
    <w:rsid w:val="00651877"/>
    <w:rsid w:val="00652EFB"/>
    <w:rsid w:val="00655D42"/>
    <w:rsid w:val="00656199"/>
    <w:rsid w:val="00656A72"/>
    <w:rsid w:val="006614FC"/>
    <w:rsid w:val="0066230C"/>
    <w:rsid w:val="006638D7"/>
    <w:rsid w:val="0066419B"/>
    <w:rsid w:val="00666B96"/>
    <w:rsid w:val="006737D6"/>
    <w:rsid w:val="006759C2"/>
    <w:rsid w:val="00676DFE"/>
    <w:rsid w:val="00677A9F"/>
    <w:rsid w:val="00680CD9"/>
    <w:rsid w:val="00680D99"/>
    <w:rsid w:val="00681CA4"/>
    <w:rsid w:val="00681DAB"/>
    <w:rsid w:val="00682027"/>
    <w:rsid w:val="00682055"/>
    <w:rsid w:val="006839AA"/>
    <w:rsid w:val="00685B63"/>
    <w:rsid w:val="00690252"/>
    <w:rsid w:val="006910BA"/>
    <w:rsid w:val="0069310C"/>
    <w:rsid w:val="00694E1A"/>
    <w:rsid w:val="00695A1E"/>
    <w:rsid w:val="006A0AD5"/>
    <w:rsid w:val="006A0E9B"/>
    <w:rsid w:val="006A1312"/>
    <w:rsid w:val="006A25BB"/>
    <w:rsid w:val="006A4E81"/>
    <w:rsid w:val="006A5D0B"/>
    <w:rsid w:val="006B0CCF"/>
    <w:rsid w:val="006B10B6"/>
    <w:rsid w:val="006B1377"/>
    <w:rsid w:val="006B2726"/>
    <w:rsid w:val="006B57B2"/>
    <w:rsid w:val="006B717A"/>
    <w:rsid w:val="006B7AE6"/>
    <w:rsid w:val="006C0EDC"/>
    <w:rsid w:val="006C180F"/>
    <w:rsid w:val="006C4214"/>
    <w:rsid w:val="006C589F"/>
    <w:rsid w:val="006C63D3"/>
    <w:rsid w:val="006D1B2D"/>
    <w:rsid w:val="006D1C16"/>
    <w:rsid w:val="006D1E80"/>
    <w:rsid w:val="006D555F"/>
    <w:rsid w:val="006D7E28"/>
    <w:rsid w:val="006E23B6"/>
    <w:rsid w:val="006E25AB"/>
    <w:rsid w:val="006E2DB9"/>
    <w:rsid w:val="006E3262"/>
    <w:rsid w:val="006E3A6D"/>
    <w:rsid w:val="006E4748"/>
    <w:rsid w:val="006E7746"/>
    <w:rsid w:val="006E779E"/>
    <w:rsid w:val="006E7F70"/>
    <w:rsid w:val="006F4826"/>
    <w:rsid w:val="006F4D0E"/>
    <w:rsid w:val="006F553D"/>
    <w:rsid w:val="006F738D"/>
    <w:rsid w:val="006F77BF"/>
    <w:rsid w:val="007002E8"/>
    <w:rsid w:val="00700738"/>
    <w:rsid w:val="0070513F"/>
    <w:rsid w:val="00707075"/>
    <w:rsid w:val="00707C21"/>
    <w:rsid w:val="007100C5"/>
    <w:rsid w:val="0071029B"/>
    <w:rsid w:val="00711668"/>
    <w:rsid w:val="00711762"/>
    <w:rsid w:val="00717690"/>
    <w:rsid w:val="00721552"/>
    <w:rsid w:val="0072383C"/>
    <w:rsid w:val="00726E5E"/>
    <w:rsid w:val="00730E63"/>
    <w:rsid w:val="007327F4"/>
    <w:rsid w:val="00736C13"/>
    <w:rsid w:val="00736E1E"/>
    <w:rsid w:val="00736F0E"/>
    <w:rsid w:val="007372FE"/>
    <w:rsid w:val="007374FC"/>
    <w:rsid w:val="00740F53"/>
    <w:rsid w:val="00741481"/>
    <w:rsid w:val="007433AA"/>
    <w:rsid w:val="007444D8"/>
    <w:rsid w:val="007445DB"/>
    <w:rsid w:val="007510E2"/>
    <w:rsid w:val="007513AA"/>
    <w:rsid w:val="00751B7B"/>
    <w:rsid w:val="00752473"/>
    <w:rsid w:val="00752903"/>
    <w:rsid w:val="00757D44"/>
    <w:rsid w:val="00761055"/>
    <w:rsid w:val="007650CF"/>
    <w:rsid w:val="0076515E"/>
    <w:rsid w:val="00766BBE"/>
    <w:rsid w:val="00767B2C"/>
    <w:rsid w:val="00773453"/>
    <w:rsid w:val="00774CB6"/>
    <w:rsid w:val="00775BF2"/>
    <w:rsid w:val="00776A3D"/>
    <w:rsid w:val="00776C40"/>
    <w:rsid w:val="00781DE5"/>
    <w:rsid w:val="00785E49"/>
    <w:rsid w:val="00786A8D"/>
    <w:rsid w:val="00786B17"/>
    <w:rsid w:val="00787049"/>
    <w:rsid w:val="00787C90"/>
    <w:rsid w:val="00790A1F"/>
    <w:rsid w:val="00792A9A"/>
    <w:rsid w:val="00793B7A"/>
    <w:rsid w:val="00793C15"/>
    <w:rsid w:val="00793DA2"/>
    <w:rsid w:val="007A01EB"/>
    <w:rsid w:val="007A0D0B"/>
    <w:rsid w:val="007A3564"/>
    <w:rsid w:val="007A4E3D"/>
    <w:rsid w:val="007A4E6F"/>
    <w:rsid w:val="007A534B"/>
    <w:rsid w:val="007A544F"/>
    <w:rsid w:val="007A7173"/>
    <w:rsid w:val="007B13AE"/>
    <w:rsid w:val="007B249F"/>
    <w:rsid w:val="007C1DF4"/>
    <w:rsid w:val="007C2BA5"/>
    <w:rsid w:val="007C5394"/>
    <w:rsid w:val="007C5C6D"/>
    <w:rsid w:val="007C6BB9"/>
    <w:rsid w:val="007C7990"/>
    <w:rsid w:val="007D1B60"/>
    <w:rsid w:val="007D1DD2"/>
    <w:rsid w:val="007D2E6D"/>
    <w:rsid w:val="007D5501"/>
    <w:rsid w:val="007D6EFD"/>
    <w:rsid w:val="007D7B64"/>
    <w:rsid w:val="007D7F23"/>
    <w:rsid w:val="007E073D"/>
    <w:rsid w:val="007E260F"/>
    <w:rsid w:val="007E35CB"/>
    <w:rsid w:val="007E70B3"/>
    <w:rsid w:val="007E78EB"/>
    <w:rsid w:val="007F16C2"/>
    <w:rsid w:val="007F1E3A"/>
    <w:rsid w:val="007F6149"/>
    <w:rsid w:val="007F618C"/>
    <w:rsid w:val="007F688D"/>
    <w:rsid w:val="007F7C89"/>
    <w:rsid w:val="00802325"/>
    <w:rsid w:val="00806F44"/>
    <w:rsid w:val="00807954"/>
    <w:rsid w:val="00807F33"/>
    <w:rsid w:val="00811C03"/>
    <w:rsid w:val="00812E7D"/>
    <w:rsid w:val="0081335E"/>
    <w:rsid w:val="00815DBC"/>
    <w:rsid w:val="008175AA"/>
    <w:rsid w:val="00817DA2"/>
    <w:rsid w:val="008223E7"/>
    <w:rsid w:val="00826D20"/>
    <w:rsid w:val="00832566"/>
    <w:rsid w:val="00836FF9"/>
    <w:rsid w:val="00840460"/>
    <w:rsid w:val="008408C1"/>
    <w:rsid w:val="00842D3C"/>
    <w:rsid w:val="00843A62"/>
    <w:rsid w:val="00845D19"/>
    <w:rsid w:val="0084763A"/>
    <w:rsid w:val="008503AA"/>
    <w:rsid w:val="0085234E"/>
    <w:rsid w:val="00854E3D"/>
    <w:rsid w:val="008601C5"/>
    <w:rsid w:val="00863F9A"/>
    <w:rsid w:val="00864177"/>
    <w:rsid w:val="00865F66"/>
    <w:rsid w:val="00867518"/>
    <w:rsid w:val="00876062"/>
    <w:rsid w:val="0087609A"/>
    <w:rsid w:val="00876EC4"/>
    <w:rsid w:val="00877608"/>
    <w:rsid w:val="00880573"/>
    <w:rsid w:val="00887AD9"/>
    <w:rsid w:val="0089171B"/>
    <w:rsid w:val="00891A6E"/>
    <w:rsid w:val="008951FB"/>
    <w:rsid w:val="008968EB"/>
    <w:rsid w:val="00897689"/>
    <w:rsid w:val="008A0481"/>
    <w:rsid w:val="008A3219"/>
    <w:rsid w:val="008A34F9"/>
    <w:rsid w:val="008A3A56"/>
    <w:rsid w:val="008A405E"/>
    <w:rsid w:val="008A4DD1"/>
    <w:rsid w:val="008A51A2"/>
    <w:rsid w:val="008A51C6"/>
    <w:rsid w:val="008A51D2"/>
    <w:rsid w:val="008A5E1D"/>
    <w:rsid w:val="008B3D07"/>
    <w:rsid w:val="008B3E05"/>
    <w:rsid w:val="008B7AF1"/>
    <w:rsid w:val="008C15E7"/>
    <w:rsid w:val="008D0E5C"/>
    <w:rsid w:val="008D46DB"/>
    <w:rsid w:val="008D5C43"/>
    <w:rsid w:val="008D70A2"/>
    <w:rsid w:val="008D74AE"/>
    <w:rsid w:val="008E0705"/>
    <w:rsid w:val="008E3A6A"/>
    <w:rsid w:val="008E4492"/>
    <w:rsid w:val="008E4D7B"/>
    <w:rsid w:val="008E5CE3"/>
    <w:rsid w:val="008F0E64"/>
    <w:rsid w:val="008F1194"/>
    <w:rsid w:val="008F199F"/>
    <w:rsid w:val="008F273A"/>
    <w:rsid w:val="008F33B8"/>
    <w:rsid w:val="008F4A60"/>
    <w:rsid w:val="008F5FA6"/>
    <w:rsid w:val="00900503"/>
    <w:rsid w:val="00904F8A"/>
    <w:rsid w:val="0091366E"/>
    <w:rsid w:val="00914C0D"/>
    <w:rsid w:val="009178AB"/>
    <w:rsid w:val="00917D27"/>
    <w:rsid w:val="00924D99"/>
    <w:rsid w:val="00925B2C"/>
    <w:rsid w:val="00925EE3"/>
    <w:rsid w:val="0092796F"/>
    <w:rsid w:val="00927D79"/>
    <w:rsid w:val="009317F7"/>
    <w:rsid w:val="00933D7D"/>
    <w:rsid w:val="009360C5"/>
    <w:rsid w:val="009379F0"/>
    <w:rsid w:val="00941CB1"/>
    <w:rsid w:val="00941E79"/>
    <w:rsid w:val="009457F6"/>
    <w:rsid w:val="00946248"/>
    <w:rsid w:val="00946AF3"/>
    <w:rsid w:val="00953F3B"/>
    <w:rsid w:val="00957152"/>
    <w:rsid w:val="0096064B"/>
    <w:rsid w:val="00961FE1"/>
    <w:rsid w:val="009621A1"/>
    <w:rsid w:val="00963568"/>
    <w:rsid w:val="009673A4"/>
    <w:rsid w:val="009704B0"/>
    <w:rsid w:val="00972036"/>
    <w:rsid w:val="00974150"/>
    <w:rsid w:val="00977CAB"/>
    <w:rsid w:val="00983F19"/>
    <w:rsid w:val="00985F33"/>
    <w:rsid w:val="00987853"/>
    <w:rsid w:val="00987A1F"/>
    <w:rsid w:val="009920D4"/>
    <w:rsid w:val="00993FEF"/>
    <w:rsid w:val="0099432F"/>
    <w:rsid w:val="009952EB"/>
    <w:rsid w:val="00995D43"/>
    <w:rsid w:val="009964E7"/>
    <w:rsid w:val="009968E5"/>
    <w:rsid w:val="00996F5A"/>
    <w:rsid w:val="009A180F"/>
    <w:rsid w:val="009A623A"/>
    <w:rsid w:val="009A6D9D"/>
    <w:rsid w:val="009B028A"/>
    <w:rsid w:val="009B02B2"/>
    <w:rsid w:val="009B03D2"/>
    <w:rsid w:val="009B3319"/>
    <w:rsid w:val="009B391D"/>
    <w:rsid w:val="009B4B08"/>
    <w:rsid w:val="009B4B17"/>
    <w:rsid w:val="009B4F99"/>
    <w:rsid w:val="009B532B"/>
    <w:rsid w:val="009B6B20"/>
    <w:rsid w:val="009B7560"/>
    <w:rsid w:val="009B7575"/>
    <w:rsid w:val="009B77E9"/>
    <w:rsid w:val="009C1B2B"/>
    <w:rsid w:val="009C3E19"/>
    <w:rsid w:val="009C4684"/>
    <w:rsid w:val="009C532F"/>
    <w:rsid w:val="009C5DC9"/>
    <w:rsid w:val="009C6056"/>
    <w:rsid w:val="009C724C"/>
    <w:rsid w:val="009D1398"/>
    <w:rsid w:val="009D377E"/>
    <w:rsid w:val="009D7E49"/>
    <w:rsid w:val="009E034D"/>
    <w:rsid w:val="009E056F"/>
    <w:rsid w:val="009E2274"/>
    <w:rsid w:val="009E2690"/>
    <w:rsid w:val="009E2D0B"/>
    <w:rsid w:val="009E3E67"/>
    <w:rsid w:val="009E4B7A"/>
    <w:rsid w:val="009E4D06"/>
    <w:rsid w:val="009E51CE"/>
    <w:rsid w:val="009E5D82"/>
    <w:rsid w:val="009E72E9"/>
    <w:rsid w:val="009E734D"/>
    <w:rsid w:val="009F0667"/>
    <w:rsid w:val="009F0EAA"/>
    <w:rsid w:val="009F26E7"/>
    <w:rsid w:val="009F38A2"/>
    <w:rsid w:val="009F42AB"/>
    <w:rsid w:val="009F457F"/>
    <w:rsid w:val="009F5176"/>
    <w:rsid w:val="009F534C"/>
    <w:rsid w:val="009F5A9B"/>
    <w:rsid w:val="009F78CB"/>
    <w:rsid w:val="00A00865"/>
    <w:rsid w:val="00A010E0"/>
    <w:rsid w:val="00A0309C"/>
    <w:rsid w:val="00A0599B"/>
    <w:rsid w:val="00A06930"/>
    <w:rsid w:val="00A20DBC"/>
    <w:rsid w:val="00A2142F"/>
    <w:rsid w:val="00A24603"/>
    <w:rsid w:val="00A24638"/>
    <w:rsid w:val="00A261B1"/>
    <w:rsid w:val="00A26873"/>
    <w:rsid w:val="00A32EDC"/>
    <w:rsid w:val="00A339DB"/>
    <w:rsid w:val="00A36C54"/>
    <w:rsid w:val="00A403A3"/>
    <w:rsid w:val="00A40CC4"/>
    <w:rsid w:val="00A410CD"/>
    <w:rsid w:val="00A42A1F"/>
    <w:rsid w:val="00A4301D"/>
    <w:rsid w:val="00A442AF"/>
    <w:rsid w:val="00A45789"/>
    <w:rsid w:val="00A46DBB"/>
    <w:rsid w:val="00A502B4"/>
    <w:rsid w:val="00A52C01"/>
    <w:rsid w:val="00A55391"/>
    <w:rsid w:val="00A55991"/>
    <w:rsid w:val="00A56C09"/>
    <w:rsid w:val="00A579E3"/>
    <w:rsid w:val="00A63318"/>
    <w:rsid w:val="00A70DD1"/>
    <w:rsid w:val="00A716CA"/>
    <w:rsid w:val="00A7397B"/>
    <w:rsid w:val="00A7590C"/>
    <w:rsid w:val="00A7610C"/>
    <w:rsid w:val="00A81299"/>
    <w:rsid w:val="00A8197B"/>
    <w:rsid w:val="00A81F1B"/>
    <w:rsid w:val="00A82227"/>
    <w:rsid w:val="00A847E1"/>
    <w:rsid w:val="00A84B55"/>
    <w:rsid w:val="00A85C20"/>
    <w:rsid w:val="00A86058"/>
    <w:rsid w:val="00A86985"/>
    <w:rsid w:val="00A87362"/>
    <w:rsid w:val="00A90BD5"/>
    <w:rsid w:val="00A91972"/>
    <w:rsid w:val="00A96A13"/>
    <w:rsid w:val="00A96C1D"/>
    <w:rsid w:val="00AA021C"/>
    <w:rsid w:val="00AA0222"/>
    <w:rsid w:val="00AA470D"/>
    <w:rsid w:val="00AA4BB9"/>
    <w:rsid w:val="00AB07A4"/>
    <w:rsid w:val="00AB181B"/>
    <w:rsid w:val="00AB233D"/>
    <w:rsid w:val="00AB2E64"/>
    <w:rsid w:val="00AB3254"/>
    <w:rsid w:val="00AB4D75"/>
    <w:rsid w:val="00AB6458"/>
    <w:rsid w:val="00AB734B"/>
    <w:rsid w:val="00AC2991"/>
    <w:rsid w:val="00AC3E58"/>
    <w:rsid w:val="00AC6720"/>
    <w:rsid w:val="00AC7ECD"/>
    <w:rsid w:val="00AD083F"/>
    <w:rsid w:val="00AD2170"/>
    <w:rsid w:val="00AD353D"/>
    <w:rsid w:val="00AD4A71"/>
    <w:rsid w:val="00AD7F00"/>
    <w:rsid w:val="00AE0559"/>
    <w:rsid w:val="00AE0F27"/>
    <w:rsid w:val="00AE21DF"/>
    <w:rsid w:val="00AE22BA"/>
    <w:rsid w:val="00AE3CFD"/>
    <w:rsid w:val="00AE55D2"/>
    <w:rsid w:val="00AE6C8E"/>
    <w:rsid w:val="00AE7106"/>
    <w:rsid w:val="00AF160A"/>
    <w:rsid w:val="00AF1B84"/>
    <w:rsid w:val="00AF402E"/>
    <w:rsid w:val="00AF4D16"/>
    <w:rsid w:val="00AF59AD"/>
    <w:rsid w:val="00AF5B4A"/>
    <w:rsid w:val="00B03428"/>
    <w:rsid w:val="00B035CC"/>
    <w:rsid w:val="00B06606"/>
    <w:rsid w:val="00B068D9"/>
    <w:rsid w:val="00B07704"/>
    <w:rsid w:val="00B07A32"/>
    <w:rsid w:val="00B14087"/>
    <w:rsid w:val="00B1445F"/>
    <w:rsid w:val="00B16D2A"/>
    <w:rsid w:val="00B222AD"/>
    <w:rsid w:val="00B23CE0"/>
    <w:rsid w:val="00B26801"/>
    <w:rsid w:val="00B268F6"/>
    <w:rsid w:val="00B26922"/>
    <w:rsid w:val="00B3452A"/>
    <w:rsid w:val="00B34F64"/>
    <w:rsid w:val="00B351D7"/>
    <w:rsid w:val="00B44279"/>
    <w:rsid w:val="00B45509"/>
    <w:rsid w:val="00B45E08"/>
    <w:rsid w:val="00B47D7F"/>
    <w:rsid w:val="00B514C4"/>
    <w:rsid w:val="00B51E8B"/>
    <w:rsid w:val="00B53061"/>
    <w:rsid w:val="00B53112"/>
    <w:rsid w:val="00B5338E"/>
    <w:rsid w:val="00B5561F"/>
    <w:rsid w:val="00B55F0E"/>
    <w:rsid w:val="00B60D7C"/>
    <w:rsid w:val="00B6751B"/>
    <w:rsid w:val="00B701A8"/>
    <w:rsid w:val="00B728E9"/>
    <w:rsid w:val="00B74DFE"/>
    <w:rsid w:val="00B775F9"/>
    <w:rsid w:val="00B77D50"/>
    <w:rsid w:val="00B80087"/>
    <w:rsid w:val="00B816CE"/>
    <w:rsid w:val="00B81A50"/>
    <w:rsid w:val="00B827FF"/>
    <w:rsid w:val="00B8445D"/>
    <w:rsid w:val="00B8469B"/>
    <w:rsid w:val="00B846E1"/>
    <w:rsid w:val="00B866CF"/>
    <w:rsid w:val="00B9010E"/>
    <w:rsid w:val="00B9061C"/>
    <w:rsid w:val="00B93351"/>
    <w:rsid w:val="00B93A8A"/>
    <w:rsid w:val="00B94129"/>
    <w:rsid w:val="00B958F9"/>
    <w:rsid w:val="00B96AC7"/>
    <w:rsid w:val="00B96D2B"/>
    <w:rsid w:val="00B96DBD"/>
    <w:rsid w:val="00B9744A"/>
    <w:rsid w:val="00BA0D89"/>
    <w:rsid w:val="00BA6C89"/>
    <w:rsid w:val="00BB17C7"/>
    <w:rsid w:val="00BB6F72"/>
    <w:rsid w:val="00BC622C"/>
    <w:rsid w:val="00BC6758"/>
    <w:rsid w:val="00BD0813"/>
    <w:rsid w:val="00BD0CD3"/>
    <w:rsid w:val="00BD28B9"/>
    <w:rsid w:val="00BD403D"/>
    <w:rsid w:val="00BE3C7B"/>
    <w:rsid w:val="00C0427F"/>
    <w:rsid w:val="00C04C2B"/>
    <w:rsid w:val="00C102B5"/>
    <w:rsid w:val="00C12AEF"/>
    <w:rsid w:val="00C13F36"/>
    <w:rsid w:val="00C1408F"/>
    <w:rsid w:val="00C14296"/>
    <w:rsid w:val="00C14C49"/>
    <w:rsid w:val="00C15347"/>
    <w:rsid w:val="00C161B1"/>
    <w:rsid w:val="00C21FCB"/>
    <w:rsid w:val="00C2280A"/>
    <w:rsid w:val="00C22988"/>
    <w:rsid w:val="00C235CA"/>
    <w:rsid w:val="00C25CB9"/>
    <w:rsid w:val="00C26FCB"/>
    <w:rsid w:val="00C27641"/>
    <w:rsid w:val="00C317F8"/>
    <w:rsid w:val="00C32E7A"/>
    <w:rsid w:val="00C364DE"/>
    <w:rsid w:val="00C422BC"/>
    <w:rsid w:val="00C42B47"/>
    <w:rsid w:val="00C43CB6"/>
    <w:rsid w:val="00C44BBE"/>
    <w:rsid w:val="00C45E3F"/>
    <w:rsid w:val="00C4640E"/>
    <w:rsid w:val="00C46861"/>
    <w:rsid w:val="00C469A4"/>
    <w:rsid w:val="00C507C3"/>
    <w:rsid w:val="00C52188"/>
    <w:rsid w:val="00C5358D"/>
    <w:rsid w:val="00C54553"/>
    <w:rsid w:val="00C55F0B"/>
    <w:rsid w:val="00C56AB8"/>
    <w:rsid w:val="00C56D03"/>
    <w:rsid w:val="00C57BE3"/>
    <w:rsid w:val="00C607F8"/>
    <w:rsid w:val="00C62BBB"/>
    <w:rsid w:val="00C6302E"/>
    <w:rsid w:val="00C63B3B"/>
    <w:rsid w:val="00C6459E"/>
    <w:rsid w:val="00C64AD3"/>
    <w:rsid w:val="00C6648D"/>
    <w:rsid w:val="00C6666C"/>
    <w:rsid w:val="00C710F8"/>
    <w:rsid w:val="00C715E1"/>
    <w:rsid w:val="00C731E8"/>
    <w:rsid w:val="00C770B0"/>
    <w:rsid w:val="00C7752E"/>
    <w:rsid w:val="00C77C76"/>
    <w:rsid w:val="00C832E2"/>
    <w:rsid w:val="00C858FA"/>
    <w:rsid w:val="00C8607B"/>
    <w:rsid w:val="00C86928"/>
    <w:rsid w:val="00C8699C"/>
    <w:rsid w:val="00C86A37"/>
    <w:rsid w:val="00C945DD"/>
    <w:rsid w:val="00C974CF"/>
    <w:rsid w:val="00CA0DC9"/>
    <w:rsid w:val="00CA32A0"/>
    <w:rsid w:val="00CA391F"/>
    <w:rsid w:val="00CA43A1"/>
    <w:rsid w:val="00CA4E97"/>
    <w:rsid w:val="00CA5F49"/>
    <w:rsid w:val="00CB079F"/>
    <w:rsid w:val="00CB11BB"/>
    <w:rsid w:val="00CB212A"/>
    <w:rsid w:val="00CB2DEC"/>
    <w:rsid w:val="00CB59D1"/>
    <w:rsid w:val="00CB6A0B"/>
    <w:rsid w:val="00CC09FF"/>
    <w:rsid w:val="00CC0F54"/>
    <w:rsid w:val="00CC0FEF"/>
    <w:rsid w:val="00CC1721"/>
    <w:rsid w:val="00CC2332"/>
    <w:rsid w:val="00CC3D0D"/>
    <w:rsid w:val="00CC6FA2"/>
    <w:rsid w:val="00CD0E23"/>
    <w:rsid w:val="00CD23DC"/>
    <w:rsid w:val="00CD33C4"/>
    <w:rsid w:val="00CD37ED"/>
    <w:rsid w:val="00CD39E5"/>
    <w:rsid w:val="00CD3E37"/>
    <w:rsid w:val="00CD4424"/>
    <w:rsid w:val="00CD5730"/>
    <w:rsid w:val="00CE17A5"/>
    <w:rsid w:val="00CE52D6"/>
    <w:rsid w:val="00CE64CB"/>
    <w:rsid w:val="00CE6D6D"/>
    <w:rsid w:val="00CE7870"/>
    <w:rsid w:val="00CF1802"/>
    <w:rsid w:val="00CF1C3C"/>
    <w:rsid w:val="00CF1F0A"/>
    <w:rsid w:val="00CF561E"/>
    <w:rsid w:val="00CF6520"/>
    <w:rsid w:val="00CF65CD"/>
    <w:rsid w:val="00CF7499"/>
    <w:rsid w:val="00CF7B71"/>
    <w:rsid w:val="00D01958"/>
    <w:rsid w:val="00D029F7"/>
    <w:rsid w:val="00D03D12"/>
    <w:rsid w:val="00D044DD"/>
    <w:rsid w:val="00D11503"/>
    <w:rsid w:val="00D13186"/>
    <w:rsid w:val="00D14796"/>
    <w:rsid w:val="00D1613E"/>
    <w:rsid w:val="00D16D7D"/>
    <w:rsid w:val="00D17ACB"/>
    <w:rsid w:val="00D20077"/>
    <w:rsid w:val="00D201F9"/>
    <w:rsid w:val="00D23445"/>
    <w:rsid w:val="00D24DE4"/>
    <w:rsid w:val="00D276DC"/>
    <w:rsid w:val="00D308D9"/>
    <w:rsid w:val="00D30DD9"/>
    <w:rsid w:val="00D426F0"/>
    <w:rsid w:val="00D5211D"/>
    <w:rsid w:val="00D5435C"/>
    <w:rsid w:val="00D572EB"/>
    <w:rsid w:val="00D61F41"/>
    <w:rsid w:val="00D62DA7"/>
    <w:rsid w:val="00D6301F"/>
    <w:rsid w:val="00D679DE"/>
    <w:rsid w:val="00D707F8"/>
    <w:rsid w:val="00D70AE7"/>
    <w:rsid w:val="00D726E8"/>
    <w:rsid w:val="00D74957"/>
    <w:rsid w:val="00D7683A"/>
    <w:rsid w:val="00D77F94"/>
    <w:rsid w:val="00D80059"/>
    <w:rsid w:val="00D80890"/>
    <w:rsid w:val="00D81B3B"/>
    <w:rsid w:val="00D84113"/>
    <w:rsid w:val="00D85DF4"/>
    <w:rsid w:val="00D86132"/>
    <w:rsid w:val="00D91FB4"/>
    <w:rsid w:val="00D92DC5"/>
    <w:rsid w:val="00D94F12"/>
    <w:rsid w:val="00DA4639"/>
    <w:rsid w:val="00DA74C9"/>
    <w:rsid w:val="00DB2075"/>
    <w:rsid w:val="00DB47CA"/>
    <w:rsid w:val="00DB4910"/>
    <w:rsid w:val="00DB525D"/>
    <w:rsid w:val="00DB6EE5"/>
    <w:rsid w:val="00DC07DC"/>
    <w:rsid w:val="00DC3A69"/>
    <w:rsid w:val="00DC3CE7"/>
    <w:rsid w:val="00DC5857"/>
    <w:rsid w:val="00DC739A"/>
    <w:rsid w:val="00DD2755"/>
    <w:rsid w:val="00DD29DC"/>
    <w:rsid w:val="00DD3EB8"/>
    <w:rsid w:val="00DD4F5E"/>
    <w:rsid w:val="00DD7C4B"/>
    <w:rsid w:val="00DE056B"/>
    <w:rsid w:val="00DE09D9"/>
    <w:rsid w:val="00DE1C54"/>
    <w:rsid w:val="00DE1FE6"/>
    <w:rsid w:val="00DE30A8"/>
    <w:rsid w:val="00DE697C"/>
    <w:rsid w:val="00DF12CF"/>
    <w:rsid w:val="00DF238C"/>
    <w:rsid w:val="00DF4393"/>
    <w:rsid w:val="00E00279"/>
    <w:rsid w:val="00E021E3"/>
    <w:rsid w:val="00E04447"/>
    <w:rsid w:val="00E04CB0"/>
    <w:rsid w:val="00E06970"/>
    <w:rsid w:val="00E079CA"/>
    <w:rsid w:val="00E111C0"/>
    <w:rsid w:val="00E1375D"/>
    <w:rsid w:val="00E154D8"/>
    <w:rsid w:val="00E15CA5"/>
    <w:rsid w:val="00E20A2C"/>
    <w:rsid w:val="00E22258"/>
    <w:rsid w:val="00E227F6"/>
    <w:rsid w:val="00E23142"/>
    <w:rsid w:val="00E25D50"/>
    <w:rsid w:val="00E313DA"/>
    <w:rsid w:val="00E34CA5"/>
    <w:rsid w:val="00E35E89"/>
    <w:rsid w:val="00E36862"/>
    <w:rsid w:val="00E404F9"/>
    <w:rsid w:val="00E414CC"/>
    <w:rsid w:val="00E44762"/>
    <w:rsid w:val="00E4491D"/>
    <w:rsid w:val="00E467E7"/>
    <w:rsid w:val="00E50F60"/>
    <w:rsid w:val="00E51465"/>
    <w:rsid w:val="00E539E7"/>
    <w:rsid w:val="00E53FEE"/>
    <w:rsid w:val="00E54FE9"/>
    <w:rsid w:val="00E5707F"/>
    <w:rsid w:val="00E6070D"/>
    <w:rsid w:val="00E66BA4"/>
    <w:rsid w:val="00E67BF6"/>
    <w:rsid w:val="00E705E8"/>
    <w:rsid w:val="00E72FFF"/>
    <w:rsid w:val="00E753E3"/>
    <w:rsid w:val="00E81CC9"/>
    <w:rsid w:val="00E826D1"/>
    <w:rsid w:val="00E84118"/>
    <w:rsid w:val="00E857E0"/>
    <w:rsid w:val="00E86979"/>
    <w:rsid w:val="00E909DE"/>
    <w:rsid w:val="00E92D0E"/>
    <w:rsid w:val="00EA1519"/>
    <w:rsid w:val="00EA1D11"/>
    <w:rsid w:val="00EA3214"/>
    <w:rsid w:val="00EA6DFE"/>
    <w:rsid w:val="00EB0407"/>
    <w:rsid w:val="00EB0536"/>
    <w:rsid w:val="00EB0A2B"/>
    <w:rsid w:val="00EB0A88"/>
    <w:rsid w:val="00EB37B4"/>
    <w:rsid w:val="00EB4093"/>
    <w:rsid w:val="00EB42A8"/>
    <w:rsid w:val="00EB5601"/>
    <w:rsid w:val="00EC1EA1"/>
    <w:rsid w:val="00EC526F"/>
    <w:rsid w:val="00EC6670"/>
    <w:rsid w:val="00ED3905"/>
    <w:rsid w:val="00ED545B"/>
    <w:rsid w:val="00EE0DB3"/>
    <w:rsid w:val="00EE1DD6"/>
    <w:rsid w:val="00EE4CA5"/>
    <w:rsid w:val="00EE52A9"/>
    <w:rsid w:val="00EE5721"/>
    <w:rsid w:val="00EF08E3"/>
    <w:rsid w:val="00EF1606"/>
    <w:rsid w:val="00EF201D"/>
    <w:rsid w:val="00EF2E4D"/>
    <w:rsid w:val="00EF3427"/>
    <w:rsid w:val="00EF4784"/>
    <w:rsid w:val="00EF5074"/>
    <w:rsid w:val="00EF7005"/>
    <w:rsid w:val="00F020F8"/>
    <w:rsid w:val="00F0278D"/>
    <w:rsid w:val="00F06432"/>
    <w:rsid w:val="00F064D8"/>
    <w:rsid w:val="00F067F6"/>
    <w:rsid w:val="00F068F0"/>
    <w:rsid w:val="00F10410"/>
    <w:rsid w:val="00F1085B"/>
    <w:rsid w:val="00F10924"/>
    <w:rsid w:val="00F14671"/>
    <w:rsid w:val="00F14DF3"/>
    <w:rsid w:val="00F1548E"/>
    <w:rsid w:val="00F15CEC"/>
    <w:rsid w:val="00F16569"/>
    <w:rsid w:val="00F178DE"/>
    <w:rsid w:val="00F17EF3"/>
    <w:rsid w:val="00F253C1"/>
    <w:rsid w:val="00F258C1"/>
    <w:rsid w:val="00F3009C"/>
    <w:rsid w:val="00F317B0"/>
    <w:rsid w:val="00F31ECF"/>
    <w:rsid w:val="00F34445"/>
    <w:rsid w:val="00F34BA8"/>
    <w:rsid w:val="00F3612E"/>
    <w:rsid w:val="00F41C66"/>
    <w:rsid w:val="00F42171"/>
    <w:rsid w:val="00F43209"/>
    <w:rsid w:val="00F43674"/>
    <w:rsid w:val="00F45304"/>
    <w:rsid w:val="00F46135"/>
    <w:rsid w:val="00F46AB9"/>
    <w:rsid w:val="00F46B5A"/>
    <w:rsid w:val="00F505F1"/>
    <w:rsid w:val="00F50E71"/>
    <w:rsid w:val="00F519E6"/>
    <w:rsid w:val="00F53DC4"/>
    <w:rsid w:val="00F5463B"/>
    <w:rsid w:val="00F57032"/>
    <w:rsid w:val="00F6104A"/>
    <w:rsid w:val="00F61A91"/>
    <w:rsid w:val="00F61DEA"/>
    <w:rsid w:val="00F62B0E"/>
    <w:rsid w:val="00F63EC6"/>
    <w:rsid w:val="00F65292"/>
    <w:rsid w:val="00F66234"/>
    <w:rsid w:val="00F716A5"/>
    <w:rsid w:val="00F727DE"/>
    <w:rsid w:val="00F732FE"/>
    <w:rsid w:val="00F74650"/>
    <w:rsid w:val="00F75CA3"/>
    <w:rsid w:val="00F768D4"/>
    <w:rsid w:val="00F7691B"/>
    <w:rsid w:val="00F76B77"/>
    <w:rsid w:val="00F80238"/>
    <w:rsid w:val="00F80506"/>
    <w:rsid w:val="00F83572"/>
    <w:rsid w:val="00F8357C"/>
    <w:rsid w:val="00F86215"/>
    <w:rsid w:val="00F86688"/>
    <w:rsid w:val="00F8692A"/>
    <w:rsid w:val="00F8713D"/>
    <w:rsid w:val="00F87ECD"/>
    <w:rsid w:val="00F90B68"/>
    <w:rsid w:val="00F9162C"/>
    <w:rsid w:val="00F947AE"/>
    <w:rsid w:val="00F94EF4"/>
    <w:rsid w:val="00F96A67"/>
    <w:rsid w:val="00FA0A5E"/>
    <w:rsid w:val="00FA1C4A"/>
    <w:rsid w:val="00FA2D47"/>
    <w:rsid w:val="00FA3890"/>
    <w:rsid w:val="00FA64DA"/>
    <w:rsid w:val="00FA74DE"/>
    <w:rsid w:val="00FB071F"/>
    <w:rsid w:val="00FB31E1"/>
    <w:rsid w:val="00FB4C0B"/>
    <w:rsid w:val="00FB5BF5"/>
    <w:rsid w:val="00FB7E2B"/>
    <w:rsid w:val="00FC05DB"/>
    <w:rsid w:val="00FC1729"/>
    <w:rsid w:val="00FC21E2"/>
    <w:rsid w:val="00FC2995"/>
    <w:rsid w:val="00FC2AE1"/>
    <w:rsid w:val="00FC345F"/>
    <w:rsid w:val="00FC3DD9"/>
    <w:rsid w:val="00FC4B72"/>
    <w:rsid w:val="00FC4D89"/>
    <w:rsid w:val="00FC5206"/>
    <w:rsid w:val="00FC7DF8"/>
    <w:rsid w:val="00FD02BA"/>
    <w:rsid w:val="00FD2217"/>
    <w:rsid w:val="00FD4E58"/>
    <w:rsid w:val="00FD5AA1"/>
    <w:rsid w:val="00FD6B38"/>
    <w:rsid w:val="00FD76CC"/>
    <w:rsid w:val="00FD79BB"/>
    <w:rsid w:val="00FE0124"/>
    <w:rsid w:val="00FE0CF9"/>
    <w:rsid w:val="00FE3BB3"/>
    <w:rsid w:val="00FE45A9"/>
    <w:rsid w:val="00FE5AC3"/>
    <w:rsid w:val="00FE5DBC"/>
    <w:rsid w:val="00FE6FDC"/>
    <w:rsid w:val="00FE71D7"/>
    <w:rsid w:val="00FE78A9"/>
    <w:rsid w:val="00FF0196"/>
    <w:rsid w:val="00FF08A8"/>
    <w:rsid w:val="00FF52ED"/>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f7d00,#a2c73b,#00b1b2,#5e4f9c,#9a8ec4,#e8308a"/>
    </o:shapedefaults>
    <o:shapelayout v:ext="edit">
      <o:idmap v:ext="edit" data="1"/>
    </o:shapelayout>
  </w:shapeDefaults>
  <w:decimalSymbol w:val="."/>
  <w:listSeparator w:val=","/>
  <w14:docId w14:val="194E90DB"/>
  <w15:docId w15:val="{4625F564-CB70-4253-B2F4-D54C7968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uiPriority="4" w:qFormat="1"/>
    <w:lsdException w:name="List Number" w:uiPriority="4"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1D"/>
    <w:pPr>
      <w:spacing w:after="130" w:line="260" w:lineRule="atLeast"/>
      <w:ind w:left="0" w:firstLine="0"/>
    </w:pPr>
    <w:rPr>
      <w:rFonts w:asciiTheme="minorHAnsi" w:hAnsiTheme="minorHAnsi" w:cstheme="minorHAnsi"/>
      <w:color w:val="00446A" w:themeColor="background2"/>
      <w:szCs w:val="22"/>
      <w:lang w:val="en-AU" w:eastAsia="en-US"/>
    </w:rPr>
  </w:style>
  <w:style w:type="paragraph" w:styleId="Heading1">
    <w:name w:val="heading 1"/>
    <w:basedOn w:val="Normal"/>
    <w:next w:val="Heading2"/>
    <w:link w:val="Heading1Char"/>
    <w:uiPriority w:val="1"/>
    <w:qFormat/>
    <w:rsid w:val="00681DAB"/>
    <w:pPr>
      <w:keepNext/>
      <w:keepLines/>
      <w:spacing w:before="240" w:after="120"/>
      <w:outlineLvl w:val="0"/>
    </w:pPr>
    <w:rPr>
      <w:rFonts w:asciiTheme="majorHAnsi" w:eastAsia="Times New Roman" w:hAnsiTheme="majorHAnsi" w:cstheme="majorHAnsi"/>
      <w:bCs/>
      <w:color w:val="00446A" w:themeColor="accent1"/>
      <w:sz w:val="26"/>
      <w:szCs w:val="28"/>
    </w:rPr>
  </w:style>
  <w:style w:type="paragraph" w:styleId="Heading2">
    <w:name w:val="heading 2"/>
    <w:basedOn w:val="Normal"/>
    <w:next w:val="Normal"/>
    <w:link w:val="Heading2Char"/>
    <w:uiPriority w:val="1"/>
    <w:qFormat/>
    <w:rsid w:val="00614DE5"/>
    <w:pPr>
      <w:keepNext/>
      <w:keepLines/>
      <w:outlineLvl w:val="1"/>
    </w:pPr>
    <w:rPr>
      <w:rFonts w:asciiTheme="majorHAnsi" w:eastAsia="Times New Roman" w:hAnsiTheme="majorHAnsi" w:cstheme="majorHAnsi"/>
      <w:bCs/>
      <w:color w:val="4780A2" w:themeColor="accent2"/>
      <w:sz w:val="24"/>
      <w:szCs w:val="26"/>
    </w:rPr>
  </w:style>
  <w:style w:type="paragraph" w:styleId="Heading3">
    <w:name w:val="heading 3"/>
    <w:basedOn w:val="Normal"/>
    <w:next w:val="Normal"/>
    <w:link w:val="Heading3Char"/>
    <w:uiPriority w:val="1"/>
    <w:qFormat/>
    <w:rsid w:val="00681DAB"/>
    <w:pPr>
      <w:keepNext/>
      <w:keepLines/>
      <w:outlineLvl w:val="2"/>
    </w:pPr>
    <w:rPr>
      <w:rFonts w:asciiTheme="majorHAnsi" w:eastAsia="Times New Roman" w:hAnsiTheme="majorHAnsi" w:cstheme="majorHAnsi"/>
      <w:b/>
      <w:bCs/>
    </w:rPr>
  </w:style>
  <w:style w:type="paragraph" w:styleId="Heading4">
    <w:name w:val="heading 4"/>
    <w:basedOn w:val="Normal"/>
    <w:next w:val="Normal"/>
    <w:link w:val="Heading4Char"/>
    <w:uiPriority w:val="1"/>
    <w:semiHidden/>
    <w:qFormat/>
    <w:rsid w:val="00681DAB"/>
    <w:pPr>
      <w:keepNext/>
      <w:keepLines/>
      <w:spacing w:before="57"/>
      <w:outlineLvl w:val="3"/>
    </w:pPr>
    <w:rPr>
      <w:rFonts w:asciiTheme="majorHAnsi" w:eastAsia="Times New Roman" w:hAnsiTheme="majorHAnsi" w:cstheme="majorHAnsi"/>
      <w:bCs/>
      <w:iCs/>
      <w:color w:val="auto"/>
      <w:spacing w:val="1"/>
    </w:rPr>
  </w:style>
  <w:style w:type="paragraph" w:styleId="Heading5">
    <w:name w:val="heading 5"/>
    <w:basedOn w:val="Normal"/>
    <w:next w:val="Normal"/>
    <w:link w:val="Heading5Char"/>
    <w:uiPriority w:val="1"/>
    <w:semiHidden/>
    <w:qFormat/>
    <w:rsid w:val="00681DAB"/>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681DAB"/>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681DAB"/>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681DAB"/>
    <w:pPr>
      <w:keepNext/>
      <w:keepLines/>
      <w:spacing w:before="200"/>
      <w:outlineLvl w:val="7"/>
    </w:pPr>
    <w:rPr>
      <w:rFonts w:asciiTheme="majorHAnsi" w:eastAsiaTheme="majorEastAsia" w:hAnsiTheme="majorHAnsi" w:cstheme="majorHAnsi"/>
      <w:color w:val="404040" w:themeColor="text1" w:themeTint="BF"/>
      <w:szCs w:val="20"/>
    </w:rPr>
  </w:style>
  <w:style w:type="paragraph" w:styleId="Heading9">
    <w:name w:val="heading 9"/>
    <w:basedOn w:val="Normal"/>
    <w:next w:val="Normal"/>
    <w:link w:val="Heading9Char"/>
    <w:uiPriority w:val="1"/>
    <w:semiHidden/>
    <w:unhideWhenUsed/>
    <w:qFormat/>
    <w:rsid w:val="00681DAB"/>
    <w:pPr>
      <w:keepNext/>
      <w:keepLines/>
      <w:spacing w:before="200"/>
      <w:outlineLvl w:val="8"/>
    </w:pPr>
    <w:rPr>
      <w:rFonts w:asciiTheme="majorHAnsi" w:eastAsiaTheme="majorEastAsia" w:hAnsiTheme="majorHAnsi" w:cstheme="majorHAns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66"/>
    <w:rPr>
      <w:rFonts w:asciiTheme="majorHAnsi" w:eastAsia="Times New Roman" w:hAnsiTheme="majorHAnsi" w:cstheme="majorHAnsi"/>
      <w:bCs/>
      <w:color w:val="00446A" w:themeColor="accent1"/>
      <w:sz w:val="26"/>
      <w:szCs w:val="28"/>
      <w:lang w:val="en-AU" w:eastAsia="en-US"/>
    </w:rPr>
  </w:style>
  <w:style w:type="character" w:customStyle="1" w:styleId="Heading2Char">
    <w:name w:val="Heading 2 Char"/>
    <w:basedOn w:val="DefaultParagraphFont"/>
    <w:link w:val="Heading2"/>
    <w:uiPriority w:val="1"/>
    <w:rsid w:val="00614DE5"/>
    <w:rPr>
      <w:rFonts w:asciiTheme="majorHAnsi" w:eastAsia="Times New Roman" w:hAnsiTheme="majorHAnsi" w:cstheme="majorHAnsi"/>
      <w:bCs/>
      <w:color w:val="4780A2" w:themeColor="accent2"/>
      <w:sz w:val="24"/>
      <w:szCs w:val="26"/>
      <w:lang w:val="en-AU" w:eastAsia="en-US"/>
    </w:rPr>
  </w:style>
  <w:style w:type="character" w:customStyle="1" w:styleId="Heading3Char">
    <w:name w:val="Heading 3 Char"/>
    <w:basedOn w:val="DefaultParagraphFont"/>
    <w:link w:val="Heading3"/>
    <w:uiPriority w:val="1"/>
    <w:rsid w:val="00681DAB"/>
    <w:rPr>
      <w:rFonts w:asciiTheme="majorHAnsi" w:eastAsia="Times New Roman" w:hAnsiTheme="majorHAnsi" w:cstheme="majorHAnsi"/>
      <w:b/>
      <w:bCs/>
      <w:color w:val="000000"/>
      <w:sz w:val="18"/>
      <w:szCs w:val="22"/>
      <w:lang w:val="en-AU" w:eastAsia="en-US"/>
    </w:rPr>
  </w:style>
  <w:style w:type="character" w:customStyle="1" w:styleId="Heading4Char">
    <w:name w:val="Heading 4 Char"/>
    <w:basedOn w:val="DefaultParagraphFont"/>
    <w:link w:val="Heading4"/>
    <w:uiPriority w:val="1"/>
    <w:semiHidden/>
    <w:rsid w:val="00681DAB"/>
    <w:rPr>
      <w:rFonts w:asciiTheme="majorHAnsi" w:eastAsia="Times New Roman" w:hAnsiTheme="majorHAnsi" w:cstheme="majorHAnsi"/>
      <w:bCs/>
      <w:iCs/>
      <w:spacing w:val="1"/>
      <w:sz w:val="18"/>
      <w:szCs w:val="22"/>
      <w:lang w:val="en-AU" w:eastAsia="en-US"/>
    </w:rPr>
  </w:style>
  <w:style w:type="character" w:customStyle="1" w:styleId="Heading5Char">
    <w:name w:val="Heading 5 Char"/>
    <w:basedOn w:val="DefaultParagraphFont"/>
    <w:link w:val="Heading5"/>
    <w:uiPriority w:val="1"/>
    <w:semiHidden/>
    <w:rsid w:val="00681DAB"/>
    <w:rPr>
      <w:rFonts w:asciiTheme="majorHAnsi" w:eastAsia="Times New Roman" w:hAnsiTheme="majorHAnsi" w:cstheme="majorHAnsi"/>
      <w:color w:val="000000"/>
      <w:sz w:val="18"/>
      <w:szCs w:val="22"/>
      <w:lang w:val="en-AU" w:eastAsia="en-US"/>
    </w:rPr>
  </w:style>
  <w:style w:type="character" w:customStyle="1" w:styleId="Heading6Char">
    <w:name w:val="Heading 6 Char"/>
    <w:basedOn w:val="DefaultParagraphFont"/>
    <w:link w:val="Heading6"/>
    <w:uiPriority w:val="1"/>
    <w:semiHidden/>
    <w:rsid w:val="00681DAB"/>
    <w:rPr>
      <w:rFonts w:asciiTheme="majorHAnsi" w:eastAsia="Times New Roman" w:hAnsiTheme="majorHAnsi" w:cstheme="majorHAnsi"/>
      <w:i/>
      <w:iCs/>
      <w:color w:val="000000"/>
      <w:sz w:val="18"/>
      <w:szCs w:val="22"/>
      <w:lang w:val="en-AU" w:eastAsia="en-US"/>
    </w:rPr>
  </w:style>
  <w:style w:type="paragraph" w:styleId="Header">
    <w:name w:val="header"/>
    <w:basedOn w:val="Heading2"/>
    <w:link w:val="HeaderChar"/>
    <w:uiPriority w:val="98"/>
    <w:semiHidden/>
    <w:rsid w:val="009B03D2"/>
    <w:pPr>
      <w:spacing w:after="0" w:line="240" w:lineRule="auto"/>
    </w:pPr>
    <w:rPr>
      <w:rFonts w:asciiTheme="minorHAnsi" w:hAnsiTheme="minorHAnsi" w:cstheme="minorHAnsi"/>
      <w:sz w:val="14"/>
    </w:rPr>
  </w:style>
  <w:style w:type="character" w:customStyle="1" w:styleId="HeaderChar">
    <w:name w:val="Header Char"/>
    <w:basedOn w:val="DefaultParagraphFont"/>
    <w:link w:val="Header"/>
    <w:uiPriority w:val="98"/>
    <w:semiHidden/>
    <w:rsid w:val="009B03D2"/>
    <w:rPr>
      <w:rFonts w:asciiTheme="minorHAnsi" w:eastAsia="Times New Roman" w:hAnsiTheme="minorHAnsi" w:cstheme="minorHAnsi"/>
      <w:bCs/>
      <w:sz w:val="14"/>
      <w:szCs w:val="26"/>
      <w:lang w:val="en-AU" w:eastAsia="en-US"/>
    </w:rPr>
  </w:style>
  <w:style w:type="paragraph" w:styleId="Footer">
    <w:name w:val="footer"/>
    <w:basedOn w:val="Normal"/>
    <w:link w:val="FooterChar"/>
    <w:uiPriority w:val="98"/>
    <w:semiHidden/>
    <w:rsid w:val="00067575"/>
    <w:pPr>
      <w:spacing w:after="0" w:line="240" w:lineRule="auto"/>
    </w:pPr>
    <w:rPr>
      <w:rFonts w:ascii="Arial" w:hAnsi="Arial" w:cs="Arial"/>
      <w:b/>
      <w:bCs/>
      <w:color w:val="4780A2"/>
      <w:spacing w:val="5"/>
      <w:sz w:val="15"/>
      <w:szCs w:val="14"/>
    </w:rPr>
  </w:style>
  <w:style w:type="character" w:customStyle="1" w:styleId="FooterChar">
    <w:name w:val="Footer Char"/>
    <w:basedOn w:val="DefaultParagraphFont"/>
    <w:link w:val="Footer"/>
    <w:uiPriority w:val="98"/>
    <w:semiHidden/>
    <w:rsid w:val="00067575"/>
    <w:rPr>
      <w:rFonts w:cs="Arial"/>
      <w:b/>
      <w:bCs/>
      <w:color w:val="4780A2"/>
      <w:spacing w:val="5"/>
      <w:sz w:val="15"/>
      <w:szCs w:val="14"/>
      <w:lang w:val="en-AU" w:eastAsia="en-US"/>
    </w:rPr>
  </w:style>
  <w:style w:type="paragraph" w:styleId="BalloonText">
    <w:name w:val="Balloon Text"/>
    <w:basedOn w:val="Normal"/>
    <w:link w:val="BalloonTextChar"/>
    <w:uiPriority w:val="98"/>
    <w:semiHidden/>
    <w:unhideWhenUsed/>
    <w:rsid w:val="00681DAB"/>
    <w:rPr>
      <w:sz w:val="16"/>
      <w:szCs w:val="16"/>
    </w:rPr>
  </w:style>
  <w:style w:type="character" w:customStyle="1" w:styleId="BalloonTextChar">
    <w:name w:val="Balloon Text Char"/>
    <w:basedOn w:val="DefaultParagraphFont"/>
    <w:link w:val="BalloonText"/>
    <w:uiPriority w:val="99"/>
    <w:semiHidden/>
    <w:rsid w:val="00155008"/>
    <w:rPr>
      <w:rFonts w:asciiTheme="minorHAnsi" w:hAnsiTheme="minorHAnsi" w:cstheme="minorHAnsi"/>
      <w:color w:val="000000"/>
      <w:sz w:val="16"/>
      <w:szCs w:val="16"/>
      <w:lang w:val="en-AU" w:eastAsia="en-US"/>
    </w:rPr>
  </w:style>
  <w:style w:type="paragraph" w:styleId="ListBullet">
    <w:name w:val="List Bullet"/>
    <w:basedOn w:val="Normal"/>
    <w:uiPriority w:val="4"/>
    <w:qFormat/>
    <w:rsid w:val="00FE0124"/>
    <w:pPr>
      <w:numPr>
        <w:numId w:val="17"/>
      </w:numPr>
      <w:contextualSpacing/>
    </w:pPr>
  </w:style>
  <w:style w:type="table" w:styleId="TableGrid">
    <w:name w:val="Table Grid"/>
    <w:basedOn w:val="TableNormal"/>
    <w:uiPriority w:val="39"/>
    <w:rsid w:val="00681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681DAB"/>
    <w:rPr>
      <w:rFonts w:asciiTheme="minorHAnsi" w:hAnsiTheme="minorHAnsi" w:cstheme="minorHAnsi"/>
      <w:color w:val="808080"/>
    </w:rPr>
  </w:style>
  <w:style w:type="paragraph" w:customStyle="1" w:styleId="TableText">
    <w:name w:val="Table Text"/>
    <w:basedOn w:val="Normal"/>
    <w:qFormat/>
    <w:rsid w:val="00775BF2"/>
    <w:pPr>
      <w:spacing w:before="10" w:after="0" w:line="240" w:lineRule="auto"/>
    </w:pPr>
    <w:rPr>
      <w:color w:val="4780A2" w:themeColor="accent2"/>
    </w:rPr>
  </w:style>
  <w:style w:type="paragraph" w:customStyle="1" w:styleId="TableHeading">
    <w:name w:val="Table Heading"/>
    <w:basedOn w:val="TableText"/>
    <w:qFormat/>
    <w:rsid w:val="00775BF2"/>
    <w:pPr>
      <w:spacing w:before="20" w:after="6"/>
      <w:contextualSpacing/>
    </w:pPr>
    <w:rPr>
      <w:b/>
      <w:color w:val="FFFFFF"/>
      <w:sz w:val="22"/>
    </w:rPr>
  </w:style>
  <w:style w:type="numbering" w:customStyle="1" w:styleId="Bullets">
    <w:name w:val="Bullets"/>
    <w:uiPriority w:val="98"/>
    <w:semiHidden/>
    <w:rsid w:val="00E92D0E"/>
    <w:pPr>
      <w:numPr>
        <w:numId w:val="8"/>
      </w:numPr>
    </w:pPr>
  </w:style>
  <w:style w:type="table" w:styleId="LightList-Accent1">
    <w:name w:val="Light List Accent 1"/>
    <w:basedOn w:val="TableNormal"/>
    <w:uiPriority w:val="98"/>
    <w:semiHidden/>
    <w:rsid w:val="00681DAB"/>
    <w:tblPr>
      <w:tblStyleRowBandSize w:val="1"/>
      <w:tblStyleColBandSize w:val="1"/>
      <w:tblBorders>
        <w:top w:val="single" w:sz="8" w:space="0" w:color="00446A" w:themeColor="accent1"/>
        <w:left w:val="single" w:sz="8" w:space="0" w:color="00446A" w:themeColor="accent1"/>
        <w:bottom w:val="single" w:sz="8" w:space="0" w:color="00446A" w:themeColor="accent1"/>
        <w:right w:val="single" w:sz="8" w:space="0" w:color="00446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46A" w:themeFill="accent1"/>
      </w:tcPr>
    </w:tblStylePr>
    <w:tblStylePr w:type="lastRow">
      <w:pPr>
        <w:spacing w:before="0" w:after="0" w:line="240" w:lineRule="auto"/>
      </w:pPr>
      <w:rPr>
        <w:b/>
        <w:bCs/>
      </w:rPr>
      <w:tblPr/>
      <w:tcPr>
        <w:tcBorders>
          <w:top w:val="double" w:sz="6" w:space="0" w:color="00446A" w:themeColor="accent1"/>
          <w:left w:val="single" w:sz="8" w:space="0" w:color="00446A" w:themeColor="accent1"/>
          <w:bottom w:val="single" w:sz="8" w:space="0" w:color="00446A" w:themeColor="accent1"/>
          <w:right w:val="single" w:sz="8" w:space="0" w:color="00446A" w:themeColor="accent1"/>
        </w:tcBorders>
      </w:tcPr>
    </w:tblStylePr>
    <w:tblStylePr w:type="firstCol">
      <w:rPr>
        <w:b/>
        <w:bCs/>
      </w:rPr>
    </w:tblStylePr>
    <w:tblStylePr w:type="lastCol">
      <w:rPr>
        <w:b/>
        <w:bCs/>
      </w:rPr>
    </w:tblStylePr>
    <w:tblStylePr w:type="band1Vert">
      <w:tblPr/>
      <w:tcPr>
        <w:tcBorders>
          <w:top w:val="single" w:sz="8" w:space="0" w:color="00446A" w:themeColor="accent1"/>
          <w:left w:val="single" w:sz="8" w:space="0" w:color="00446A" w:themeColor="accent1"/>
          <w:bottom w:val="single" w:sz="8" w:space="0" w:color="00446A" w:themeColor="accent1"/>
          <w:right w:val="single" w:sz="8" w:space="0" w:color="00446A" w:themeColor="accent1"/>
        </w:tcBorders>
      </w:tcPr>
    </w:tblStylePr>
    <w:tblStylePr w:type="band1Horz">
      <w:tblPr/>
      <w:tcPr>
        <w:tcBorders>
          <w:top w:val="single" w:sz="8" w:space="0" w:color="00446A" w:themeColor="accent1"/>
          <w:left w:val="single" w:sz="8" w:space="0" w:color="00446A" w:themeColor="accent1"/>
          <w:bottom w:val="single" w:sz="8" w:space="0" w:color="00446A" w:themeColor="accent1"/>
          <w:right w:val="single" w:sz="8" w:space="0" w:color="00446A" w:themeColor="accent1"/>
        </w:tcBorders>
      </w:tcPr>
    </w:tblStylePr>
  </w:style>
  <w:style w:type="numbering" w:customStyle="1" w:styleId="TableBullets">
    <w:name w:val="TableBullets"/>
    <w:uiPriority w:val="98"/>
    <w:semiHidden/>
    <w:rsid w:val="00681DAB"/>
    <w:pPr>
      <w:numPr>
        <w:numId w:val="9"/>
      </w:numPr>
    </w:pPr>
  </w:style>
  <w:style w:type="paragraph" w:customStyle="1" w:styleId="Object">
    <w:name w:val="Object"/>
    <w:basedOn w:val="Normal"/>
    <w:uiPriority w:val="98"/>
    <w:semiHidden/>
    <w:qFormat/>
    <w:rsid w:val="00681DAB"/>
    <w:pPr>
      <w:ind w:left="-85"/>
    </w:pPr>
  </w:style>
  <w:style w:type="paragraph" w:customStyle="1" w:styleId="Spacer">
    <w:name w:val="Spacer"/>
    <w:basedOn w:val="Normal"/>
    <w:next w:val="Normal"/>
    <w:qFormat/>
    <w:rsid w:val="004B2B0E"/>
    <w:pPr>
      <w:spacing w:after="0" w:line="120" w:lineRule="auto"/>
    </w:pPr>
    <w:rPr>
      <w:sz w:val="10"/>
    </w:rPr>
  </w:style>
  <w:style w:type="paragraph" w:customStyle="1" w:styleId="MainHeading1">
    <w:name w:val="MainHeading1"/>
    <w:basedOn w:val="Normal"/>
    <w:next w:val="Normal"/>
    <w:uiPriority w:val="98"/>
    <w:semiHidden/>
    <w:qFormat/>
    <w:rsid w:val="00681DAB"/>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681DAB"/>
    <w:pPr>
      <w:pBdr>
        <w:bottom w:val="dotted" w:sz="8" w:space="31" w:color="auto"/>
      </w:pBdr>
      <w:spacing w:after="714"/>
    </w:pPr>
    <w:rPr>
      <w:color w:val="004D9D"/>
    </w:rPr>
  </w:style>
  <w:style w:type="paragraph" w:styleId="NoSpacing">
    <w:name w:val="No Spacing"/>
    <w:uiPriority w:val="98"/>
    <w:qFormat/>
    <w:rsid w:val="001E1D4E"/>
    <w:pPr>
      <w:ind w:left="0" w:firstLine="0"/>
    </w:pPr>
    <w:rPr>
      <w:rFonts w:asciiTheme="minorHAnsi" w:hAnsiTheme="minorHAnsi" w:cstheme="minorHAnsi"/>
      <w:color w:val="00446A" w:themeColor="background2"/>
      <w:szCs w:val="22"/>
      <w:lang w:val="en-AU" w:eastAsia="en-US"/>
    </w:rPr>
  </w:style>
  <w:style w:type="table" w:styleId="LightList-Accent2">
    <w:name w:val="Light List Accent 2"/>
    <w:basedOn w:val="TableNormal"/>
    <w:uiPriority w:val="98"/>
    <w:semiHidden/>
    <w:rsid w:val="00681DAB"/>
    <w:tblPr>
      <w:tblStyleRowBandSize w:val="1"/>
      <w:tblStyleColBandSize w:val="1"/>
      <w:tblBorders>
        <w:top w:val="single" w:sz="8" w:space="0" w:color="4780A2" w:themeColor="accent2"/>
        <w:left w:val="single" w:sz="8" w:space="0" w:color="4780A2" w:themeColor="accent2"/>
        <w:bottom w:val="single" w:sz="8" w:space="0" w:color="4780A2" w:themeColor="accent2"/>
        <w:right w:val="single" w:sz="8" w:space="0" w:color="4780A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780A2" w:themeFill="accent2"/>
      </w:tcPr>
    </w:tblStylePr>
    <w:tblStylePr w:type="lastRow">
      <w:pPr>
        <w:spacing w:before="0" w:after="0" w:line="240" w:lineRule="auto"/>
      </w:pPr>
      <w:rPr>
        <w:b/>
        <w:bCs/>
      </w:rPr>
      <w:tblPr/>
      <w:tcPr>
        <w:tcBorders>
          <w:top w:val="double" w:sz="6" w:space="0" w:color="4780A2" w:themeColor="accent2"/>
          <w:left w:val="single" w:sz="8" w:space="0" w:color="4780A2" w:themeColor="accent2"/>
          <w:bottom w:val="single" w:sz="8" w:space="0" w:color="4780A2" w:themeColor="accent2"/>
          <w:right w:val="single" w:sz="8" w:space="0" w:color="4780A2" w:themeColor="accent2"/>
        </w:tcBorders>
      </w:tcPr>
    </w:tblStylePr>
    <w:tblStylePr w:type="firstCol">
      <w:rPr>
        <w:b/>
        <w:bCs/>
      </w:rPr>
    </w:tblStylePr>
    <w:tblStylePr w:type="lastCol">
      <w:rPr>
        <w:b/>
        <w:bCs/>
      </w:rPr>
    </w:tblStylePr>
    <w:tblStylePr w:type="band1Vert">
      <w:tblPr/>
      <w:tcPr>
        <w:tcBorders>
          <w:top w:val="single" w:sz="8" w:space="0" w:color="4780A2" w:themeColor="accent2"/>
          <w:left w:val="single" w:sz="8" w:space="0" w:color="4780A2" w:themeColor="accent2"/>
          <w:bottom w:val="single" w:sz="8" w:space="0" w:color="4780A2" w:themeColor="accent2"/>
          <w:right w:val="single" w:sz="8" w:space="0" w:color="4780A2" w:themeColor="accent2"/>
        </w:tcBorders>
      </w:tcPr>
    </w:tblStylePr>
    <w:tblStylePr w:type="band1Horz">
      <w:tblPr/>
      <w:tcPr>
        <w:tcBorders>
          <w:top w:val="single" w:sz="8" w:space="0" w:color="4780A2" w:themeColor="accent2"/>
          <w:left w:val="single" w:sz="8" w:space="0" w:color="4780A2" w:themeColor="accent2"/>
          <w:bottom w:val="single" w:sz="8" w:space="0" w:color="4780A2" w:themeColor="accent2"/>
          <w:right w:val="single" w:sz="8" w:space="0" w:color="4780A2" w:themeColor="accent2"/>
        </w:tcBorders>
      </w:tcPr>
    </w:tblStylePr>
  </w:style>
  <w:style w:type="table" w:styleId="LightList">
    <w:name w:val="Light List"/>
    <w:basedOn w:val="TableNormal"/>
    <w:uiPriority w:val="98"/>
    <w:semiHidden/>
    <w:rsid w:val="00681DAB"/>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styleId="111111">
    <w:name w:val="Outline List 2"/>
    <w:basedOn w:val="NoList"/>
    <w:uiPriority w:val="98"/>
    <w:semiHidden/>
    <w:unhideWhenUsed/>
    <w:rsid w:val="00681DAB"/>
    <w:pPr>
      <w:numPr>
        <w:numId w:val="11"/>
      </w:numPr>
    </w:pPr>
  </w:style>
  <w:style w:type="numbering" w:styleId="1ai">
    <w:name w:val="Outline List 1"/>
    <w:basedOn w:val="NoList"/>
    <w:uiPriority w:val="98"/>
    <w:semiHidden/>
    <w:unhideWhenUsed/>
    <w:rsid w:val="00681DAB"/>
    <w:pPr>
      <w:numPr>
        <w:numId w:val="12"/>
      </w:numPr>
    </w:pPr>
  </w:style>
  <w:style w:type="character" w:customStyle="1" w:styleId="Heading7Char">
    <w:name w:val="Heading 7 Char"/>
    <w:basedOn w:val="DefaultParagraphFont"/>
    <w:link w:val="Heading7"/>
    <w:uiPriority w:val="1"/>
    <w:semiHidden/>
    <w:rsid w:val="00681DAB"/>
    <w:rPr>
      <w:rFonts w:asciiTheme="majorHAnsi" w:eastAsiaTheme="majorEastAsia" w:hAnsiTheme="majorHAnsi" w:cstheme="majorHAnsi"/>
      <w:i/>
      <w:iCs/>
      <w:color w:val="404040" w:themeColor="text1" w:themeTint="BF"/>
      <w:sz w:val="18"/>
      <w:szCs w:val="22"/>
      <w:lang w:val="en-AU" w:eastAsia="en-US"/>
    </w:rPr>
  </w:style>
  <w:style w:type="character" w:customStyle="1" w:styleId="Heading8Char">
    <w:name w:val="Heading 8 Char"/>
    <w:basedOn w:val="DefaultParagraphFont"/>
    <w:link w:val="Heading8"/>
    <w:uiPriority w:val="1"/>
    <w:semiHidden/>
    <w:rsid w:val="00681DAB"/>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681DAB"/>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681DAB"/>
    <w:pPr>
      <w:numPr>
        <w:numId w:val="13"/>
      </w:numPr>
    </w:pPr>
  </w:style>
  <w:style w:type="paragraph" w:styleId="Bibliography">
    <w:name w:val="Bibliography"/>
    <w:basedOn w:val="Normal"/>
    <w:next w:val="Normal"/>
    <w:uiPriority w:val="98"/>
    <w:semiHidden/>
    <w:unhideWhenUsed/>
    <w:rsid w:val="00681DAB"/>
  </w:style>
  <w:style w:type="paragraph" w:styleId="BlockText">
    <w:name w:val="Block Text"/>
    <w:basedOn w:val="Normal"/>
    <w:uiPriority w:val="98"/>
    <w:semiHidden/>
    <w:unhideWhenUsed/>
    <w:rsid w:val="00681DAB"/>
    <w:pPr>
      <w:pBdr>
        <w:top w:val="single" w:sz="2" w:space="10" w:color="00446A" w:themeColor="accent1" w:shadow="1" w:frame="1"/>
        <w:left w:val="single" w:sz="2" w:space="10" w:color="00446A" w:themeColor="accent1" w:shadow="1" w:frame="1"/>
        <w:bottom w:val="single" w:sz="2" w:space="10" w:color="00446A" w:themeColor="accent1" w:shadow="1" w:frame="1"/>
        <w:right w:val="single" w:sz="2" w:space="10" w:color="00446A" w:themeColor="accent1" w:shadow="1" w:frame="1"/>
      </w:pBdr>
      <w:ind w:left="1152" w:right="1152"/>
    </w:pPr>
    <w:rPr>
      <w:rFonts w:eastAsiaTheme="minorEastAsia"/>
      <w:i/>
      <w:iCs/>
      <w:color w:val="00446A" w:themeColor="accent1"/>
    </w:rPr>
  </w:style>
  <w:style w:type="paragraph" w:styleId="BodyText">
    <w:name w:val="Body Text"/>
    <w:basedOn w:val="Normal"/>
    <w:link w:val="BodyTextChar"/>
    <w:uiPriority w:val="98"/>
    <w:semiHidden/>
    <w:unhideWhenUsed/>
    <w:rsid w:val="00681DAB"/>
    <w:pPr>
      <w:spacing w:after="120"/>
    </w:pPr>
  </w:style>
  <w:style w:type="character" w:customStyle="1" w:styleId="BodyTextChar">
    <w:name w:val="Body Text Char"/>
    <w:basedOn w:val="DefaultParagraphFont"/>
    <w:link w:val="BodyText"/>
    <w:uiPriority w:val="99"/>
    <w:semiHidden/>
    <w:rsid w:val="00681DAB"/>
    <w:rPr>
      <w:rFonts w:asciiTheme="minorHAnsi" w:hAnsiTheme="minorHAnsi" w:cstheme="minorHAnsi"/>
      <w:color w:val="000000"/>
      <w:sz w:val="18"/>
      <w:szCs w:val="22"/>
      <w:lang w:val="en-AU" w:eastAsia="en-US"/>
    </w:rPr>
  </w:style>
  <w:style w:type="paragraph" w:styleId="BodyText2">
    <w:name w:val="Body Text 2"/>
    <w:basedOn w:val="Normal"/>
    <w:link w:val="BodyText2Char"/>
    <w:uiPriority w:val="98"/>
    <w:semiHidden/>
    <w:unhideWhenUsed/>
    <w:rsid w:val="00681DAB"/>
    <w:pPr>
      <w:spacing w:after="120" w:line="480" w:lineRule="auto"/>
    </w:pPr>
  </w:style>
  <w:style w:type="character" w:customStyle="1" w:styleId="BodyText2Char">
    <w:name w:val="Body Text 2 Char"/>
    <w:basedOn w:val="DefaultParagraphFont"/>
    <w:link w:val="BodyText2"/>
    <w:uiPriority w:val="99"/>
    <w:semiHidden/>
    <w:rsid w:val="00681DAB"/>
    <w:rPr>
      <w:rFonts w:asciiTheme="minorHAnsi" w:hAnsiTheme="minorHAnsi" w:cstheme="minorHAnsi"/>
      <w:color w:val="000000"/>
      <w:sz w:val="18"/>
      <w:szCs w:val="22"/>
      <w:lang w:val="en-AU" w:eastAsia="en-US"/>
    </w:rPr>
  </w:style>
  <w:style w:type="paragraph" w:styleId="BodyText3">
    <w:name w:val="Body Text 3"/>
    <w:basedOn w:val="Normal"/>
    <w:link w:val="BodyText3Char"/>
    <w:uiPriority w:val="98"/>
    <w:semiHidden/>
    <w:unhideWhenUsed/>
    <w:rsid w:val="00681DAB"/>
    <w:pPr>
      <w:spacing w:after="120"/>
    </w:pPr>
    <w:rPr>
      <w:sz w:val="16"/>
      <w:szCs w:val="16"/>
    </w:rPr>
  </w:style>
  <w:style w:type="character" w:customStyle="1" w:styleId="BodyText3Char">
    <w:name w:val="Body Text 3 Char"/>
    <w:basedOn w:val="DefaultParagraphFont"/>
    <w:link w:val="BodyText3"/>
    <w:uiPriority w:val="99"/>
    <w:semiHidden/>
    <w:rsid w:val="00681DAB"/>
    <w:rPr>
      <w:rFonts w:asciiTheme="minorHAnsi" w:hAnsiTheme="minorHAnsi" w:cstheme="minorHAnsi"/>
      <w:color w:val="000000"/>
      <w:sz w:val="16"/>
      <w:szCs w:val="16"/>
      <w:lang w:val="en-AU" w:eastAsia="en-US"/>
    </w:rPr>
  </w:style>
  <w:style w:type="paragraph" w:styleId="BodyTextFirstIndent">
    <w:name w:val="Body Text First Indent"/>
    <w:basedOn w:val="BodyText"/>
    <w:link w:val="BodyTextFirstIndentChar"/>
    <w:uiPriority w:val="98"/>
    <w:semiHidden/>
    <w:unhideWhenUsed/>
    <w:rsid w:val="00681DAB"/>
    <w:pPr>
      <w:spacing w:after="0"/>
      <w:ind w:firstLine="360"/>
    </w:pPr>
  </w:style>
  <w:style w:type="character" w:customStyle="1" w:styleId="BodyTextFirstIndentChar">
    <w:name w:val="Body Text First Indent Char"/>
    <w:basedOn w:val="BodyTextChar"/>
    <w:link w:val="BodyTextFirstIndent"/>
    <w:uiPriority w:val="99"/>
    <w:semiHidden/>
    <w:rsid w:val="00681DAB"/>
    <w:rPr>
      <w:rFonts w:asciiTheme="minorHAnsi" w:hAnsiTheme="minorHAnsi" w:cstheme="minorHAnsi"/>
      <w:color w:val="000000"/>
      <w:sz w:val="18"/>
      <w:szCs w:val="22"/>
      <w:lang w:val="en-AU" w:eastAsia="en-US"/>
    </w:rPr>
  </w:style>
  <w:style w:type="paragraph" w:styleId="BodyTextIndent">
    <w:name w:val="Body Text Indent"/>
    <w:basedOn w:val="Normal"/>
    <w:link w:val="BodyTextIndentChar"/>
    <w:uiPriority w:val="98"/>
    <w:semiHidden/>
    <w:unhideWhenUsed/>
    <w:rsid w:val="00681DAB"/>
    <w:pPr>
      <w:spacing w:after="120"/>
      <w:ind w:left="283"/>
    </w:pPr>
  </w:style>
  <w:style w:type="character" w:customStyle="1" w:styleId="BodyTextIndentChar">
    <w:name w:val="Body Text Indent Char"/>
    <w:basedOn w:val="DefaultParagraphFont"/>
    <w:link w:val="BodyTextIndent"/>
    <w:uiPriority w:val="99"/>
    <w:semiHidden/>
    <w:rsid w:val="00681DAB"/>
    <w:rPr>
      <w:rFonts w:asciiTheme="minorHAnsi" w:hAnsiTheme="minorHAnsi" w:cstheme="minorHAnsi"/>
      <w:color w:val="000000"/>
      <w:sz w:val="18"/>
      <w:szCs w:val="22"/>
      <w:lang w:val="en-AU" w:eastAsia="en-US"/>
    </w:rPr>
  </w:style>
  <w:style w:type="paragraph" w:styleId="BodyTextFirstIndent2">
    <w:name w:val="Body Text First Indent 2"/>
    <w:basedOn w:val="BodyTextIndent"/>
    <w:link w:val="BodyTextFirstIndent2Char"/>
    <w:uiPriority w:val="98"/>
    <w:semiHidden/>
    <w:unhideWhenUsed/>
    <w:rsid w:val="00681D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81DAB"/>
    <w:rPr>
      <w:rFonts w:asciiTheme="minorHAnsi" w:hAnsiTheme="minorHAnsi" w:cstheme="minorHAnsi"/>
      <w:color w:val="000000"/>
      <w:sz w:val="18"/>
      <w:szCs w:val="22"/>
      <w:lang w:val="en-AU" w:eastAsia="en-US"/>
    </w:rPr>
  </w:style>
  <w:style w:type="paragraph" w:styleId="BodyTextIndent2">
    <w:name w:val="Body Text Indent 2"/>
    <w:basedOn w:val="Normal"/>
    <w:link w:val="BodyTextIndent2Char"/>
    <w:uiPriority w:val="98"/>
    <w:semiHidden/>
    <w:unhideWhenUsed/>
    <w:rsid w:val="00681DAB"/>
    <w:pPr>
      <w:spacing w:after="120" w:line="480" w:lineRule="auto"/>
      <w:ind w:left="283"/>
    </w:pPr>
  </w:style>
  <w:style w:type="character" w:customStyle="1" w:styleId="BodyTextIndent2Char">
    <w:name w:val="Body Text Indent 2 Char"/>
    <w:basedOn w:val="DefaultParagraphFont"/>
    <w:link w:val="BodyTextIndent2"/>
    <w:uiPriority w:val="99"/>
    <w:semiHidden/>
    <w:rsid w:val="00681DAB"/>
    <w:rPr>
      <w:rFonts w:asciiTheme="minorHAnsi" w:hAnsiTheme="minorHAnsi" w:cstheme="minorHAnsi"/>
      <w:color w:val="000000"/>
      <w:sz w:val="18"/>
      <w:szCs w:val="22"/>
      <w:lang w:val="en-AU" w:eastAsia="en-US"/>
    </w:rPr>
  </w:style>
  <w:style w:type="paragraph" w:styleId="BodyTextIndent3">
    <w:name w:val="Body Text Indent 3"/>
    <w:basedOn w:val="Normal"/>
    <w:link w:val="BodyTextIndent3Char"/>
    <w:uiPriority w:val="98"/>
    <w:semiHidden/>
    <w:unhideWhenUsed/>
    <w:rsid w:val="00681D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1DAB"/>
    <w:rPr>
      <w:rFonts w:asciiTheme="minorHAnsi" w:hAnsiTheme="minorHAnsi" w:cstheme="minorHAnsi"/>
      <w:color w:val="000000"/>
      <w:sz w:val="16"/>
      <w:szCs w:val="16"/>
      <w:lang w:val="en-AU" w:eastAsia="en-US"/>
    </w:rPr>
  </w:style>
  <w:style w:type="character" w:styleId="BookTitle">
    <w:name w:val="Book Title"/>
    <w:basedOn w:val="DefaultParagraphFont"/>
    <w:uiPriority w:val="98"/>
    <w:semiHidden/>
    <w:rsid w:val="00681DAB"/>
    <w:rPr>
      <w:rFonts w:asciiTheme="minorHAnsi" w:hAnsiTheme="minorHAnsi" w:cstheme="minorHAnsi"/>
      <w:b/>
      <w:bCs/>
      <w:smallCaps/>
      <w:spacing w:val="5"/>
    </w:rPr>
  </w:style>
  <w:style w:type="paragraph" w:styleId="Caption">
    <w:name w:val="caption"/>
    <w:basedOn w:val="Normal"/>
    <w:next w:val="Normal"/>
    <w:uiPriority w:val="98"/>
    <w:unhideWhenUsed/>
    <w:qFormat/>
    <w:rsid w:val="001B7AEB"/>
    <w:pPr>
      <w:spacing w:after="0" w:line="240" w:lineRule="auto"/>
      <w:contextualSpacing/>
    </w:pPr>
    <w:rPr>
      <w:b/>
      <w:bCs/>
      <w:color w:val="FFFFFF"/>
      <w:sz w:val="22"/>
      <w:szCs w:val="18"/>
    </w:rPr>
  </w:style>
  <w:style w:type="paragraph" w:styleId="Closing">
    <w:name w:val="Closing"/>
    <w:basedOn w:val="Normal"/>
    <w:link w:val="ClosingChar"/>
    <w:uiPriority w:val="98"/>
    <w:semiHidden/>
    <w:rsid w:val="00681DAB"/>
    <w:pPr>
      <w:ind w:left="4252"/>
    </w:pPr>
  </w:style>
  <w:style w:type="character" w:customStyle="1" w:styleId="ClosingChar">
    <w:name w:val="Closing Char"/>
    <w:basedOn w:val="DefaultParagraphFont"/>
    <w:link w:val="Closing"/>
    <w:uiPriority w:val="99"/>
    <w:rsid w:val="00681DAB"/>
    <w:rPr>
      <w:rFonts w:asciiTheme="minorHAnsi" w:hAnsiTheme="minorHAnsi" w:cstheme="minorHAnsi"/>
      <w:color w:val="000000"/>
      <w:sz w:val="18"/>
      <w:szCs w:val="22"/>
      <w:lang w:val="en-AU" w:eastAsia="en-US"/>
    </w:rPr>
  </w:style>
  <w:style w:type="table" w:styleId="ColorfulGrid">
    <w:name w:val="Colorful Grid"/>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AEE1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5DC4FF" w:themeFill="accent1" w:themeFillTint="66"/>
      </w:tcPr>
    </w:tblStylePr>
    <w:tblStylePr w:type="lastRow">
      <w:rPr>
        <w:b/>
        <w:bCs/>
        <w:color w:val="000000" w:themeColor="text1"/>
      </w:rPr>
      <w:tblPr/>
      <w:tcPr>
        <w:shd w:val="clear" w:color="auto" w:fill="5DC4FF" w:themeFill="accent1" w:themeFillTint="66"/>
      </w:tcPr>
    </w:tblStylePr>
    <w:tblStylePr w:type="firstCol">
      <w:rPr>
        <w:color w:val="FFFFFF" w:themeColor="background1"/>
      </w:rPr>
      <w:tblPr/>
      <w:tcPr>
        <w:shd w:val="clear" w:color="auto" w:fill="00324F" w:themeFill="accent1" w:themeFillShade="BF"/>
      </w:tcPr>
    </w:tblStylePr>
    <w:tblStylePr w:type="lastCol">
      <w:rPr>
        <w:color w:val="FFFFFF" w:themeColor="background1"/>
      </w:rPr>
      <w:tblPr/>
      <w:tcPr>
        <w:shd w:val="clear" w:color="auto" w:fill="00324F" w:themeFill="accent1" w:themeFillShade="BF"/>
      </w:tcPr>
    </w:tblStylePr>
    <w:tblStylePr w:type="band1Vert">
      <w:tblPr/>
      <w:tcPr>
        <w:shd w:val="clear" w:color="auto" w:fill="35B6FF" w:themeFill="accent1" w:themeFillTint="7F"/>
      </w:tcPr>
    </w:tblStylePr>
    <w:tblStylePr w:type="band1Horz">
      <w:tblPr/>
      <w:tcPr>
        <w:shd w:val="clear" w:color="auto" w:fill="35B6FF" w:themeFill="accent1" w:themeFillTint="7F"/>
      </w:tcPr>
    </w:tblStylePr>
  </w:style>
  <w:style w:type="table" w:styleId="ColorfulGrid-Accent2">
    <w:name w:val="Colorful Grid Accent 2"/>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D8E5EE"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1CCDD" w:themeFill="accent2" w:themeFillTint="66"/>
      </w:tcPr>
    </w:tblStylePr>
    <w:tblStylePr w:type="lastRow">
      <w:rPr>
        <w:b/>
        <w:bCs/>
        <w:color w:val="000000" w:themeColor="text1"/>
      </w:rPr>
      <w:tblPr/>
      <w:tcPr>
        <w:shd w:val="clear" w:color="auto" w:fill="B1CCDD" w:themeFill="accent2" w:themeFillTint="66"/>
      </w:tcPr>
    </w:tblStylePr>
    <w:tblStylePr w:type="firstCol">
      <w:rPr>
        <w:color w:val="FFFFFF" w:themeColor="background1"/>
      </w:rPr>
      <w:tblPr/>
      <w:tcPr>
        <w:shd w:val="clear" w:color="auto" w:fill="355F79" w:themeFill="accent2" w:themeFillShade="BF"/>
      </w:tcPr>
    </w:tblStylePr>
    <w:tblStylePr w:type="lastCol">
      <w:rPr>
        <w:color w:val="FFFFFF" w:themeColor="background1"/>
      </w:rPr>
      <w:tblPr/>
      <w:tcPr>
        <w:shd w:val="clear" w:color="auto" w:fill="355F79" w:themeFill="accent2" w:themeFillShade="BF"/>
      </w:tcPr>
    </w:tblStylePr>
    <w:tblStylePr w:type="band1Vert">
      <w:tblPr/>
      <w:tcPr>
        <w:shd w:val="clear" w:color="auto" w:fill="9FC0D5" w:themeFill="accent2" w:themeFillTint="7F"/>
      </w:tcPr>
    </w:tblStylePr>
    <w:tblStylePr w:type="band1Horz">
      <w:tblPr/>
      <w:tcPr>
        <w:shd w:val="clear" w:color="auto" w:fill="9FC0D5" w:themeFill="accent2" w:themeFillTint="7F"/>
      </w:tcPr>
    </w:tblStylePr>
  </w:style>
  <w:style w:type="table" w:styleId="ColorfulGrid-Accent3">
    <w:name w:val="Colorful Grid Accent 3"/>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F4F7F8"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EFF1" w:themeFill="accent3" w:themeFillTint="66"/>
      </w:tcPr>
    </w:tblStylePr>
    <w:tblStylePr w:type="lastRow">
      <w:rPr>
        <w:b/>
        <w:bCs/>
        <w:color w:val="000000" w:themeColor="text1"/>
      </w:rPr>
      <w:tblPr/>
      <w:tcPr>
        <w:shd w:val="clear" w:color="auto" w:fill="E9EFF1" w:themeFill="accent3" w:themeFillTint="66"/>
      </w:tcPr>
    </w:tblStylePr>
    <w:tblStylePr w:type="firstCol">
      <w:rPr>
        <w:color w:val="FFFFFF" w:themeColor="background1"/>
      </w:rPr>
      <w:tblPr/>
      <w:tcPr>
        <w:shd w:val="clear" w:color="auto" w:fill="87AAB3" w:themeFill="accent3" w:themeFillShade="BF"/>
      </w:tcPr>
    </w:tblStylePr>
    <w:tblStylePr w:type="lastCol">
      <w:rPr>
        <w:color w:val="FFFFFF" w:themeColor="background1"/>
      </w:rPr>
      <w:tblPr/>
      <w:tcPr>
        <w:shd w:val="clear" w:color="auto" w:fill="87AAB3" w:themeFill="accent3" w:themeFillShade="BF"/>
      </w:tcPr>
    </w:tblStylePr>
    <w:tblStylePr w:type="band1Vert">
      <w:tblPr/>
      <w:tcPr>
        <w:shd w:val="clear" w:color="auto" w:fill="E3EBED" w:themeFill="accent3" w:themeFillTint="7F"/>
      </w:tcPr>
    </w:tblStylePr>
    <w:tblStylePr w:type="band1Horz">
      <w:tblPr/>
      <w:tcPr>
        <w:shd w:val="clear" w:color="auto" w:fill="E3EBED" w:themeFill="accent3" w:themeFillTint="7F"/>
      </w:tcPr>
    </w:tblStylePr>
  </w:style>
  <w:style w:type="table" w:styleId="ColorfulGrid-Accent4">
    <w:name w:val="Colorful Grid Accent 4"/>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FBFACA"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7F595" w:themeFill="accent4" w:themeFillTint="66"/>
      </w:tcPr>
    </w:tblStylePr>
    <w:tblStylePr w:type="lastRow">
      <w:rPr>
        <w:b/>
        <w:bCs/>
        <w:color w:val="000000" w:themeColor="text1"/>
      </w:rPr>
      <w:tblPr/>
      <w:tcPr>
        <w:shd w:val="clear" w:color="auto" w:fill="F7F595" w:themeFill="accent4" w:themeFillTint="66"/>
      </w:tcPr>
    </w:tblStylePr>
    <w:tblStylePr w:type="firstCol">
      <w:rPr>
        <w:color w:val="FFFFFF" w:themeColor="background1"/>
      </w:rPr>
      <w:tblPr/>
      <w:tcPr>
        <w:shd w:val="clear" w:color="auto" w:fill="9F9B0B" w:themeFill="accent4" w:themeFillShade="BF"/>
      </w:tcPr>
    </w:tblStylePr>
    <w:tblStylePr w:type="lastCol">
      <w:rPr>
        <w:color w:val="FFFFFF" w:themeColor="background1"/>
      </w:rPr>
      <w:tblPr/>
      <w:tcPr>
        <w:shd w:val="clear" w:color="auto" w:fill="9F9B0B" w:themeFill="accent4" w:themeFillShade="BF"/>
      </w:tcPr>
    </w:tblStylePr>
    <w:tblStylePr w:type="band1Vert">
      <w:tblPr/>
      <w:tcPr>
        <w:shd w:val="clear" w:color="auto" w:fill="F5F27B" w:themeFill="accent4" w:themeFillTint="7F"/>
      </w:tcPr>
    </w:tblStylePr>
    <w:tblStylePr w:type="band1Horz">
      <w:tblPr/>
      <w:tcPr>
        <w:shd w:val="clear" w:color="auto" w:fill="F5F27B" w:themeFill="accent4" w:themeFillTint="7F"/>
      </w:tcPr>
    </w:tblStylePr>
  </w:style>
  <w:style w:type="table" w:styleId="ColorfulGrid-Accent5">
    <w:name w:val="Colorful Grid Accent 5"/>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semiHidden/>
    <w:rsid w:val="00681D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semiHidden/>
    <w:rsid w:val="00681DA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6681" w:themeFill="accent2" w:themeFillShade="CC"/>
      </w:tcPr>
    </w:tblStylePr>
    <w:tblStylePr w:type="lastRow">
      <w:rPr>
        <w:b/>
        <w:bCs/>
        <w:color w:val="3866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681DAB"/>
    <w:rPr>
      <w:color w:val="000000" w:themeColor="text1"/>
    </w:rPr>
    <w:tblPr>
      <w:tblStyleRowBandSize w:val="1"/>
      <w:tblStyleColBandSize w:val="1"/>
    </w:tblPr>
    <w:tcPr>
      <w:shd w:val="clear" w:color="auto" w:fill="D7F0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6681" w:themeFill="accent2" w:themeFillShade="CC"/>
      </w:tcPr>
    </w:tblStylePr>
    <w:tblStylePr w:type="lastRow">
      <w:rPr>
        <w:b/>
        <w:bCs/>
        <w:color w:val="3866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AFF" w:themeFill="accent1" w:themeFillTint="3F"/>
      </w:tcPr>
    </w:tblStylePr>
    <w:tblStylePr w:type="band1Horz">
      <w:tblPr/>
      <w:tcPr>
        <w:shd w:val="clear" w:color="auto" w:fill="AEE1FF" w:themeFill="accent1" w:themeFillTint="33"/>
      </w:tcPr>
    </w:tblStylePr>
  </w:style>
  <w:style w:type="table" w:styleId="ColorfulList-Accent2">
    <w:name w:val="Colorful List Accent 2"/>
    <w:basedOn w:val="TableNormal"/>
    <w:uiPriority w:val="98"/>
    <w:semiHidden/>
    <w:rsid w:val="00681DAB"/>
    <w:rPr>
      <w:color w:val="000000" w:themeColor="text1"/>
    </w:rPr>
    <w:tblPr>
      <w:tblStyleRowBandSize w:val="1"/>
      <w:tblStyleColBandSize w:val="1"/>
    </w:tblPr>
    <w:tcPr>
      <w:shd w:val="clear" w:color="auto" w:fill="ECF2F6"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6681" w:themeFill="accent2" w:themeFillShade="CC"/>
      </w:tcPr>
    </w:tblStylePr>
    <w:tblStylePr w:type="lastRow">
      <w:rPr>
        <w:b/>
        <w:bCs/>
        <w:color w:val="3866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EA" w:themeFill="accent2" w:themeFillTint="3F"/>
      </w:tcPr>
    </w:tblStylePr>
    <w:tblStylePr w:type="band1Horz">
      <w:tblPr/>
      <w:tcPr>
        <w:shd w:val="clear" w:color="auto" w:fill="D8E5EE" w:themeFill="accent2" w:themeFillTint="33"/>
      </w:tcPr>
    </w:tblStylePr>
  </w:style>
  <w:style w:type="table" w:styleId="ColorfulList-Accent3">
    <w:name w:val="Colorful List Accent 3"/>
    <w:basedOn w:val="TableNormal"/>
    <w:uiPriority w:val="98"/>
    <w:semiHidden/>
    <w:rsid w:val="00681DAB"/>
    <w:rPr>
      <w:color w:val="000000" w:themeColor="text1"/>
    </w:rPr>
    <w:tblPr>
      <w:tblStyleRowBandSize w:val="1"/>
      <w:tblStyleColBandSize w:val="1"/>
    </w:tblPr>
    <w:tcPr>
      <w:shd w:val="clear" w:color="auto" w:fill="F9FBFB"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AA60C" w:themeFill="accent4" w:themeFillShade="CC"/>
      </w:tcPr>
    </w:tblStylePr>
    <w:tblStylePr w:type="lastRow">
      <w:rPr>
        <w:b/>
        <w:bCs/>
        <w:color w:val="AAA6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F6" w:themeFill="accent3" w:themeFillTint="3F"/>
      </w:tcPr>
    </w:tblStylePr>
    <w:tblStylePr w:type="band1Horz">
      <w:tblPr/>
      <w:tcPr>
        <w:shd w:val="clear" w:color="auto" w:fill="F4F7F8" w:themeFill="accent3" w:themeFillTint="33"/>
      </w:tcPr>
    </w:tblStylePr>
  </w:style>
  <w:style w:type="table" w:styleId="ColorfulList-Accent4">
    <w:name w:val="Colorful List Accent 4"/>
    <w:basedOn w:val="TableNormal"/>
    <w:uiPriority w:val="98"/>
    <w:semiHidden/>
    <w:rsid w:val="00681DAB"/>
    <w:rPr>
      <w:color w:val="000000" w:themeColor="text1"/>
    </w:rPr>
    <w:tblPr>
      <w:tblStyleRowBandSize w:val="1"/>
      <w:tblStyleColBandSize w:val="1"/>
    </w:tblPr>
    <w:tcPr>
      <w:shd w:val="clear" w:color="auto" w:fill="FDFCE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4B3BB" w:themeFill="accent3" w:themeFillShade="CC"/>
      </w:tcPr>
    </w:tblStylePr>
    <w:tblStylePr w:type="lastRow">
      <w:rPr>
        <w:b/>
        <w:bCs/>
        <w:color w:val="94B3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BD" w:themeFill="accent4" w:themeFillTint="3F"/>
      </w:tcPr>
    </w:tblStylePr>
    <w:tblStylePr w:type="band1Horz">
      <w:tblPr/>
      <w:tcPr>
        <w:shd w:val="clear" w:color="auto" w:fill="FBFACA" w:themeFill="accent4" w:themeFillTint="33"/>
      </w:tcPr>
    </w:tblStylePr>
  </w:style>
  <w:style w:type="table" w:styleId="ColorfulList-Accent5">
    <w:name w:val="Colorful List Accent 5"/>
    <w:basedOn w:val="TableNormal"/>
    <w:uiPriority w:val="98"/>
    <w:semiHidden/>
    <w:rsid w:val="00681DAB"/>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semiHidden/>
    <w:rsid w:val="00681DAB"/>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semiHidden/>
    <w:rsid w:val="00681DAB"/>
    <w:rPr>
      <w:color w:val="000000" w:themeColor="text1"/>
    </w:rPr>
    <w:tblPr>
      <w:tblStyleRowBandSize w:val="1"/>
      <w:tblStyleColBandSize w:val="1"/>
      <w:tblBorders>
        <w:top w:val="single" w:sz="24" w:space="0" w:color="4780A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780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681DAB"/>
    <w:rPr>
      <w:color w:val="000000" w:themeColor="text1"/>
    </w:rPr>
    <w:tblPr>
      <w:tblStyleRowBandSize w:val="1"/>
      <w:tblStyleColBandSize w:val="1"/>
      <w:tblBorders>
        <w:top w:val="single" w:sz="24" w:space="0" w:color="4780A2" w:themeColor="accent2"/>
        <w:left w:val="single" w:sz="4" w:space="0" w:color="00446A" w:themeColor="accent1"/>
        <w:bottom w:val="single" w:sz="4" w:space="0" w:color="00446A" w:themeColor="accent1"/>
        <w:right w:val="single" w:sz="4" w:space="0" w:color="00446A" w:themeColor="accent1"/>
        <w:insideH w:val="single" w:sz="4" w:space="0" w:color="FFFFFF" w:themeColor="background1"/>
        <w:insideV w:val="single" w:sz="4" w:space="0" w:color="FFFFFF" w:themeColor="background1"/>
      </w:tblBorders>
    </w:tblPr>
    <w:tcPr>
      <w:shd w:val="clear" w:color="auto" w:fill="D7F0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780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83F" w:themeFill="accent1" w:themeFillShade="99"/>
      </w:tcPr>
    </w:tblStylePr>
    <w:tblStylePr w:type="firstCol">
      <w:rPr>
        <w:color w:val="FFFFFF" w:themeColor="background1"/>
      </w:rPr>
      <w:tblPr/>
      <w:tcPr>
        <w:tcBorders>
          <w:top w:val="nil"/>
          <w:left w:val="nil"/>
          <w:bottom w:val="nil"/>
          <w:right w:val="nil"/>
          <w:insideH w:val="single" w:sz="4" w:space="0" w:color="00283F" w:themeColor="accent1" w:themeShade="99"/>
          <w:insideV w:val="nil"/>
        </w:tcBorders>
        <w:shd w:val="clear" w:color="auto" w:fill="00283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83F" w:themeFill="accent1" w:themeFillShade="99"/>
      </w:tcPr>
    </w:tblStylePr>
    <w:tblStylePr w:type="band1Vert">
      <w:tblPr/>
      <w:tcPr>
        <w:shd w:val="clear" w:color="auto" w:fill="5DC4FF" w:themeFill="accent1" w:themeFillTint="66"/>
      </w:tcPr>
    </w:tblStylePr>
    <w:tblStylePr w:type="band1Horz">
      <w:tblPr/>
      <w:tcPr>
        <w:shd w:val="clear" w:color="auto" w:fill="35B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681DAB"/>
    <w:rPr>
      <w:color w:val="000000" w:themeColor="text1"/>
    </w:rPr>
    <w:tblPr>
      <w:tblStyleRowBandSize w:val="1"/>
      <w:tblStyleColBandSize w:val="1"/>
      <w:tblBorders>
        <w:top w:val="single" w:sz="24" w:space="0" w:color="4780A2" w:themeColor="accent2"/>
        <w:left w:val="single" w:sz="4" w:space="0" w:color="4780A2" w:themeColor="accent2"/>
        <w:bottom w:val="single" w:sz="4" w:space="0" w:color="4780A2" w:themeColor="accent2"/>
        <w:right w:val="single" w:sz="4" w:space="0" w:color="4780A2" w:themeColor="accent2"/>
        <w:insideH w:val="single" w:sz="4" w:space="0" w:color="FFFFFF" w:themeColor="background1"/>
        <w:insideV w:val="single" w:sz="4" w:space="0" w:color="FFFFFF" w:themeColor="background1"/>
      </w:tblBorders>
    </w:tblPr>
    <w:tcPr>
      <w:shd w:val="clear" w:color="auto" w:fill="ECF2F6"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780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C61" w:themeFill="accent2" w:themeFillShade="99"/>
      </w:tcPr>
    </w:tblStylePr>
    <w:tblStylePr w:type="firstCol">
      <w:rPr>
        <w:color w:val="FFFFFF" w:themeColor="background1"/>
      </w:rPr>
      <w:tblPr/>
      <w:tcPr>
        <w:tcBorders>
          <w:top w:val="nil"/>
          <w:left w:val="nil"/>
          <w:bottom w:val="nil"/>
          <w:right w:val="nil"/>
          <w:insideH w:val="single" w:sz="4" w:space="0" w:color="2A4C61" w:themeColor="accent2" w:themeShade="99"/>
          <w:insideV w:val="nil"/>
        </w:tcBorders>
        <w:shd w:val="clear" w:color="auto" w:fill="2A4C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A4C61" w:themeFill="accent2" w:themeFillShade="99"/>
      </w:tcPr>
    </w:tblStylePr>
    <w:tblStylePr w:type="band1Vert">
      <w:tblPr/>
      <w:tcPr>
        <w:shd w:val="clear" w:color="auto" w:fill="B1CCDD" w:themeFill="accent2" w:themeFillTint="66"/>
      </w:tcPr>
    </w:tblStylePr>
    <w:tblStylePr w:type="band1Horz">
      <w:tblPr/>
      <w:tcPr>
        <w:shd w:val="clear" w:color="auto" w:fill="9FC0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681DAB"/>
    <w:rPr>
      <w:color w:val="000000" w:themeColor="text1"/>
    </w:rPr>
    <w:tblPr>
      <w:tblStyleRowBandSize w:val="1"/>
      <w:tblStyleColBandSize w:val="1"/>
      <w:tblBorders>
        <w:top w:val="single" w:sz="24" w:space="0" w:color="D5D10F" w:themeColor="accent4"/>
        <w:left w:val="single" w:sz="4" w:space="0" w:color="C8D8DC" w:themeColor="accent3"/>
        <w:bottom w:val="single" w:sz="4" w:space="0" w:color="C8D8DC" w:themeColor="accent3"/>
        <w:right w:val="single" w:sz="4" w:space="0" w:color="C8D8DC" w:themeColor="accent3"/>
        <w:insideH w:val="single" w:sz="4" w:space="0" w:color="FFFFFF" w:themeColor="background1"/>
        <w:insideV w:val="single" w:sz="4" w:space="0" w:color="FFFFFF" w:themeColor="background1"/>
      </w:tblBorders>
    </w:tblPr>
    <w:tcPr>
      <w:shd w:val="clear" w:color="auto" w:fill="F9FBFB"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5D10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8E9A" w:themeFill="accent3" w:themeFillShade="99"/>
      </w:tcPr>
    </w:tblStylePr>
    <w:tblStylePr w:type="firstCol">
      <w:rPr>
        <w:color w:val="FFFFFF" w:themeColor="background1"/>
      </w:rPr>
      <w:tblPr/>
      <w:tcPr>
        <w:tcBorders>
          <w:top w:val="nil"/>
          <w:left w:val="nil"/>
          <w:bottom w:val="nil"/>
          <w:right w:val="nil"/>
          <w:insideH w:val="single" w:sz="4" w:space="0" w:color="628E9A" w:themeColor="accent3" w:themeShade="99"/>
          <w:insideV w:val="nil"/>
        </w:tcBorders>
        <w:shd w:val="clear" w:color="auto" w:fill="628E9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8E9A" w:themeFill="accent3" w:themeFillShade="99"/>
      </w:tcPr>
    </w:tblStylePr>
    <w:tblStylePr w:type="band1Vert">
      <w:tblPr/>
      <w:tcPr>
        <w:shd w:val="clear" w:color="auto" w:fill="E9EFF1" w:themeFill="accent3" w:themeFillTint="66"/>
      </w:tcPr>
    </w:tblStylePr>
    <w:tblStylePr w:type="band1Horz">
      <w:tblPr/>
      <w:tcPr>
        <w:shd w:val="clear" w:color="auto" w:fill="E3EBED" w:themeFill="accent3" w:themeFillTint="7F"/>
      </w:tcPr>
    </w:tblStylePr>
  </w:style>
  <w:style w:type="table" w:styleId="ColorfulShading-Accent4">
    <w:name w:val="Colorful Shading Accent 4"/>
    <w:basedOn w:val="TableNormal"/>
    <w:uiPriority w:val="98"/>
    <w:semiHidden/>
    <w:rsid w:val="00681DAB"/>
    <w:rPr>
      <w:color w:val="000000" w:themeColor="text1"/>
    </w:rPr>
    <w:tblPr>
      <w:tblStyleRowBandSize w:val="1"/>
      <w:tblStyleColBandSize w:val="1"/>
      <w:tblBorders>
        <w:top w:val="single" w:sz="24" w:space="0" w:color="C8D8DC" w:themeColor="accent3"/>
        <w:left w:val="single" w:sz="4" w:space="0" w:color="D5D10F" w:themeColor="accent4"/>
        <w:bottom w:val="single" w:sz="4" w:space="0" w:color="D5D10F" w:themeColor="accent4"/>
        <w:right w:val="single" w:sz="4" w:space="0" w:color="D5D10F" w:themeColor="accent4"/>
        <w:insideH w:val="single" w:sz="4" w:space="0" w:color="FFFFFF" w:themeColor="background1"/>
        <w:insideV w:val="single" w:sz="4" w:space="0" w:color="FFFFFF" w:themeColor="background1"/>
      </w:tblBorders>
    </w:tblPr>
    <w:tcPr>
      <w:shd w:val="clear" w:color="auto" w:fill="FDFCE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8D8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C09" w:themeFill="accent4" w:themeFillShade="99"/>
      </w:tcPr>
    </w:tblStylePr>
    <w:tblStylePr w:type="firstCol">
      <w:rPr>
        <w:color w:val="FFFFFF" w:themeColor="background1"/>
      </w:rPr>
      <w:tblPr/>
      <w:tcPr>
        <w:tcBorders>
          <w:top w:val="nil"/>
          <w:left w:val="nil"/>
          <w:bottom w:val="nil"/>
          <w:right w:val="nil"/>
          <w:insideH w:val="single" w:sz="4" w:space="0" w:color="7F7C09" w:themeColor="accent4" w:themeShade="99"/>
          <w:insideV w:val="nil"/>
        </w:tcBorders>
        <w:shd w:val="clear" w:color="auto" w:fill="7F7C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7C09" w:themeFill="accent4" w:themeFillShade="99"/>
      </w:tcPr>
    </w:tblStylePr>
    <w:tblStylePr w:type="band1Vert">
      <w:tblPr/>
      <w:tcPr>
        <w:shd w:val="clear" w:color="auto" w:fill="F7F595" w:themeFill="accent4" w:themeFillTint="66"/>
      </w:tcPr>
    </w:tblStylePr>
    <w:tblStylePr w:type="band1Horz">
      <w:tblPr/>
      <w:tcPr>
        <w:shd w:val="clear" w:color="auto" w:fill="F5F27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681D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681D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681DAB"/>
    <w:rPr>
      <w:rFonts w:asciiTheme="minorHAnsi" w:hAnsiTheme="minorHAnsi" w:cstheme="minorHAnsi"/>
      <w:sz w:val="16"/>
      <w:szCs w:val="16"/>
    </w:rPr>
  </w:style>
  <w:style w:type="paragraph" w:styleId="CommentText">
    <w:name w:val="annotation text"/>
    <w:basedOn w:val="Normal"/>
    <w:link w:val="CommentTextChar"/>
    <w:uiPriority w:val="98"/>
    <w:semiHidden/>
    <w:unhideWhenUsed/>
    <w:rsid w:val="00681DAB"/>
    <w:rPr>
      <w:szCs w:val="20"/>
    </w:rPr>
  </w:style>
  <w:style w:type="character" w:customStyle="1" w:styleId="CommentTextChar">
    <w:name w:val="Comment Text Char"/>
    <w:basedOn w:val="DefaultParagraphFont"/>
    <w:link w:val="CommentText"/>
    <w:uiPriority w:val="99"/>
    <w:semiHidden/>
    <w:rsid w:val="00681DAB"/>
    <w:rPr>
      <w:rFonts w:asciiTheme="minorHAnsi" w:hAnsiTheme="minorHAnsi" w:cstheme="minorHAnsi"/>
      <w:color w:val="000000"/>
      <w:lang w:val="en-AU" w:eastAsia="en-US"/>
    </w:rPr>
  </w:style>
  <w:style w:type="paragraph" w:styleId="CommentSubject">
    <w:name w:val="annotation subject"/>
    <w:basedOn w:val="CommentText"/>
    <w:next w:val="CommentText"/>
    <w:link w:val="CommentSubjectChar"/>
    <w:uiPriority w:val="98"/>
    <w:semiHidden/>
    <w:unhideWhenUsed/>
    <w:rsid w:val="00681DAB"/>
    <w:rPr>
      <w:b/>
      <w:bCs/>
    </w:rPr>
  </w:style>
  <w:style w:type="character" w:customStyle="1" w:styleId="CommentSubjectChar">
    <w:name w:val="Comment Subject Char"/>
    <w:basedOn w:val="CommentTextChar"/>
    <w:link w:val="CommentSubject"/>
    <w:uiPriority w:val="99"/>
    <w:semiHidden/>
    <w:rsid w:val="00681DAB"/>
    <w:rPr>
      <w:rFonts w:asciiTheme="minorHAnsi" w:hAnsiTheme="minorHAnsi" w:cstheme="minorHAnsi"/>
      <w:b/>
      <w:bCs/>
      <w:color w:val="000000"/>
      <w:lang w:val="en-AU" w:eastAsia="en-US"/>
    </w:rPr>
  </w:style>
  <w:style w:type="table" w:styleId="DarkList">
    <w:name w:val="Dark List"/>
    <w:basedOn w:val="TableNormal"/>
    <w:uiPriority w:val="98"/>
    <w:semiHidden/>
    <w:rsid w:val="00681DA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681DAB"/>
    <w:rPr>
      <w:color w:val="FFFFFF" w:themeColor="background1"/>
    </w:rPr>
    <w:tblPr>
      <w:tblStyleRowBandSize w:val="1"/>
      <w:tblStyleColBandSize w:val="1"/>
    </w:tblPr>
    <w:tcPr>
      <w:shd w:val="clear" w:color="auto" w:fill="00446A"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24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24F" w:themeFill="accent1" w:themeFillShade="BF"/>
      </w:tcPr>
    </w:tblStylePr>
    <w:tblStylePr w:type="band1Vert">
      <w:tblPr/>
      <w:tcPr>
        <w:tcBorders>
          <w:top w:val="nil"/>
          <w:left w:val="nil"/>
          <w:bottom w:val="nil"/>
          <w:right w:val="nil"/>
          <w:insideH w:val="nil"/>
          <w:insideV w:val="nil"/>
        </w:tcBorders>
        <w:shd w:val="clear" w:color="auto" w:fill="00324F" w:themeFill="accent1" w:themeFillShade="BF"/>
      </w:tcPr>
    </w:tblStylePr>
    <w:tblStylePr w:type="band1Horz">
      <w:tblPr/>
      <w:tcPr>
        <w:tcBorders>
          <w:top w:val="nil"/>
          <w:left w:val="nil"/>
          <w:bottom w:val="nil"/>
          <w:right w:val="nil"/>
          <w:insideH w:val="nil"/>
          <w:insideV w:val="nil"/>
        </w:tcBorders>
        <w:shd w:val="clear" w:color="auto" w:fill="00324F" w:themeFill="accent1" w:themeFillShade="BF"/>
      </w:tcPr>
    </w:tblStylePr>
  </w:style>
  <w:style w:type="table" w:styleId="DarkList-Accent2">
    <w:name w:val="Dark List Accent 2"/>
    <w:basedOn w:val="TableNormal"/>
    <w:uiPriority w:val="98"/>
    <w:semiHidden/>
    <w:rsid w:val="00681DAB"/>
    <w:rPr>
      <w:color w:val="FFFFFF" w:themeColor="background1"/>
    </w:rPr>
    <w:tblPr>
      <w:tblStyleRowBandSize w:val="1"/>
      <w:tblStyleColBandSize w:val="1"/>
    </w:tblPr>
    <w:tcPr>
      <w:shd w:val="clear" w:color="auto" w:fill="4780A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F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5F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5F79" w:themeFill="accent2" w:themeFillShade="BF"/>
      </w:tcPr>
    </w:tblStylePr>
    <w:tblStylePr w:type="band1Vert">
      <w:tblPr/>
      <w:tcPr>
        <w:tcBorders>
          <w:top w:val="nil"/>
          <w:left w:val="nil"/>
          <w:bottom w:val="nil"/>
          <w:right w:val="nil"/>
          <w:insideH w:val="nil"/>
          <w:insideV w:val="nil"/>
        </w:tcBorders>
        <w:shd w:val="clear" w:color="auto" w:fill="355F79" w:themeFill="accent2" w:themeFillShade="BF"/>
      </w:tcPr>
    </w:tblStylePr>
    <w:tblStylePr w:type="band1Horz">
      <w:tblPr/>
      <w:tcPr>
        <w:tcBorders>
          <w:top w:val="nil"/>
          <w:left w:val="nil"/>
          <w:bottom w:val="nil"/>
          <w:right w:val="nil"/>
          <w:insideH w:val="nil"/>
          <w:insideV w:val="nil"/>
        </w:tcBorders>
        <w:shd w:val="clear" w:color="auto" w:fill="355F79" w:themeFill="accent2" w:themeFillShade="BF"/>
      </w:tcPr>
    </w:tblStylePr>
  </w:style>
  <w:style w:type="table" w:styleId="DarkList-Accent3">
    <w:name w:val="Dark List Accent 3"/>
    <w:basedOn w:val="TableNormal"/>
    <w:uiPriority w:val="98"/>
    <w:semiHidden/>
    <w:rsid w:val="00681DAB"/>
    <w:rPr>
      <w:color w:val="FFFFFF" w:themeColor="background1"/>
    </w:rPr>
    <w:tblPr>
      <w:tblStyleRowBandSize w:val="1"/>
      <w:tblStyleColBandSize w:val="1"/>
    </w:tblPr>
    <w:tcPr>
      <w:shd w:val="clear" w:color="auto" w:fill="C8D8DC"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6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7AAB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7AAB3" w:themeFill="accent3" w:themeFillShade="BF"/>
      </w:tcPr>
    </w:tblStylePr>
    <w:tblStylePr w:type="band1Vert">
      <w:tblPr/>
      <w:tcPr>
        <w:tcBorders>
          <w:top w:val="nil"/>
          <w:left w:val="nil"/>
          <w:bottom w:val="nil"/>
          <w:right w:val="nil"/>
          <w:insideH w:val="nil"/>
          <w:insideV w:val="nil"/>
        </w:tcBorders>
        <w:shd w:val="clear" w:color="auto" w:fill="87AAB3" w:themeFill="accent3" w:themeFillShade="BF"/>
      </w:tcPr>
    </w:tblStylePr>
    <w:tblStylePr w:type="band1Horz">
      <w:tblPr/>
      <w:tcPr>
        <w:tcBorders>
          <w:top w:val="nil"/>
          <w:left w:val="nil"/>
          <w:bottom w:val="nil"/>
          <w:right w:val="nil"/>
          <w:insideH w:val="nil"/>
          <w:insideV w:val="nil"/>
        </w:tcBorders>
        <w:shd w:val="clear" w:color="auto" w:fill="87AAB3" w:themeFill="accent3" w:themeFillShade="BF"/>
      </w:tcPr>
    </w:tblStylePr>
  </w:style>
  <w:style w:type="table" w:styleId="DarkList-Accent4">
    <w:name w:val="Dark List Accent 4"/>
    <w:basedOn w:val="TableNormal"/>
    <w:uiPriority w:val="98"/>
    <w:semiHidden/>
    <w:rsid w:val="00681DAB"/>
    <w:rPr>
      <w:color w:val="FFFFFF" w:themeColor="background1"/>
    </w:rPr>
    <w:tblPr>
      <w:tblStyleRowBandSize w:val="1"/>
      <w:tblStyleColBandSize w:val="1"/>
    </w:tblPr>
    <w:tcPr>
      <w:shd w:val="clear" w:color="auto" w:fill="D5D10F"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67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9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9B0B" w:themeFill="accent4" w:themeFillShade="BF"/>
      </w:tcPr>
    </w:tblStylePr>
    <w:tblStylePr w:type="band1Vert">
      <w:tblPr/>
      <w:tcPr>
        <w:tcBorders>
          <w:top w:val="nil"/>
          <w:left w:val="nil"/>
          <w:bottom w:val="nil"/>
          <w:right w:val="nil"/>
          <w:insideH w:val="nil"/>
          <w:insideV w:val="nil"/>
        </w:tcBorders>
        <w:shd w:val="clear" w:color="auto" w:fill="9F9B0B" w:themeFill="accent4" w:themeFillShade="BF"/>
      </w:tcPr>
    </w:tblStylePr>
    <w:tblStylePr w:type="band1Horz">
      <w:tblPr/>
      <w:tcPr>
        <w:tcBorders>
          <w:top w:val="nil"/>
          <w:left w:val="nil"/>
          <w:bottom w:val="nil"/>
          <w:right w:val="nil"/>
          <w:insideH w:val="nil"/>
          <w:insideV w:val="nil"/>
        </w:tcBorders>
        <w:shd w:val="clear" w:color="auto" w:fill="9F9B0B" w:themeFill="accent4" w:themeFillShade="BF"/>
      </w:tcPr>
    </w:tblStylePr>
  </w:style>
  <w:style w:type="table" w:styleId="DarkList-Accent5">
    <w:name w:val="Dark List Accent 5"/>
    <w:basedOn w:val="TableNormal"/>
    <w:uiPriority w:val="98"/>
    <w:semiHidden/>
    <w:rsid w:val="00681DAB"/>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semiHidden/>
    <w:rsid w:val="00681DAB"/>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8"/>
    <w:semiHidden/>
    <w:unhideWhenUsed/>
    <w:rsid w:val="00681DAB"/>
  </w:style>
  <w:style w:type="character" w:customStyle="1" w:styleId="DateChar">
    <w:name w:val="Date Char"/>
    <w:basedOn w:val="DefaultParagraphFont"/>
    <w:link w:val="Date"/>
    <w:uiPriority w:val="99"/>
    <w:semiHidden/>
    <w:rsid w:val="00681DAB"/>
    <w:rPr>
      <w:rFonts w:asciiTheme="minorHAnsi" w:hAnsiTheme="minorHAnsi" w:cstheme="minorHAnsi"/>
      <w:color w:val="000000"/>
      <w:sz w:val="18"/>
      <w:szCs w:val="22"/>
      <w:lang w:val="en-AU" w:eastAsia="en-US"/>
    </w:rPr>
  </w:style>
  <w:style w:type="paragraph" w:styleId="DocumentMap">
    <w:name w:val="Document Map"/>
    <w:basedOn w:val="Normal"/>
    <w:link w:val="DocumentMapChar"/>
    <w:uiPriority w:val="98"/>
    <w:semiHidden/>
    <w:unhideWhenUsed/>
    <w:rsid w:val="00681DAB"/>
    <w:rPr>
      <w:sz w:val="16"/>
      <w:szCs w:val="16"/>
    </w:rPr>
  </w:style>
  <w:style w:type="character" w:customStyle="1" w:styleId="DocumentMapChar">
    <w:name w:val="Document Map Char"/>
    <w:basedOn w:val="DefaultParagraphFont"/>
    <w:link w:val="DocumentMap"/>
    <w:uiPriority w:val="99"/>
    <w:semiHidden/>
    <w:rsid w:val="00681DAB"/>
    <w:rPr>
      <w:rFonts w:asciiTheme="minorHAnsi" w:hAnsiTheme="minorHAnsi" w:cstheme="minorHAnsi"/>
      <w:color w:val="000000"/>
      <w:sz w:val="16"/>
      <w:szCs w:val="16"/>
      <w:lang w:val="en-AU" w:eastAsia="en-US"/>
    </w:rPr>
  </w:style>
  <w:style w:type="paragraph" w:styleId="E-mailSignature">
    <w:name w:val="E-mail Signature"/>
    <w:basedOn w:val="Normal"/>
    <w:link w:val="E-mailSignatureChar"/>
    <w:uiPriority w:val="98"/>
    <w:semiHidden/>
    <w:unhideWhenUsed/>
    <w:rsid w:val="00681DAB"/>
  </w:style>
  <w:style w:type="character" w:customStyle="1" w:styleId="E-mailSignatureChar">
    <w:name w:val="E-mail Signature Char"/>
    <w:basedOn w:val="DefaultParagraphFont"/>
    <w:link w:val="E-mailSignature"/>
    <w:uiPriority w:val="99"/>
    <w:semiHidden/>
    <w:rsid w:val="00681DAB"/>
    <w:rPr>
      <w:rFonts w:asciiTheme="minorHAnsi" w:hAnsiTheme="minorHAnsi" w:cstheme="minorHAnsi"/>
      <w:color w:val="000000"/>
      <w:sz w:val="18"/>
      <w:szCs w:val="22"/>
      <w:lang w:val="en-AU" w:eastAsia="en-US"/>
    </w:rPr>
  </w:style>
  <w:style w:type="character" w:styleId="Emphasis">
    <w:name w:val="Emphasis"/>
    <w:basedOn w:val="DefaultParagraphFont"/>
    <w:uiPriority w:val="98"/>
    <w:semiHidden/>
    <w:rsid w:val="00681DAB"/>
    <w:rPr>
      <w:rFonts w:asciiTheme="minorHAnsi" w:hAnsiTheme="minorHAnsi" w:cstheme="minorHAnsi"/>
      <w:i/>
      <w:iCs/>
    </w:rPr>
  </w:style>
  <w:style w:type="character" w:styleId="EndnoteReference">
    <w:name w:val="endnote reference"/>
    <w:basedOn w:val="DefaultParagraphFont"/>
    <w:uiPriority w:val="98"/>
    <w:semiHidden/>
    <w:unhideWhenUsed/>
    <w:rsid w:val="00681DAB"/>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681DAB"/>
    <w:rPr>
      <w:szCs w:val="20"/>
    </w:rPr>
  </w:style>
  <w:style w:type="character" w:customStyle="1" w:styleId="EndnoteTextChar">
    <w:name w:val="Endnote Text Char"/>
    <w:basedOn w:val="DefaultParagraphFont"/>
    <w:link w:val="EndnoteText"/>
    <w:uiPriority w:val="99"/>
    <w:semiHidden/>
    <w:rsid w:val="00681DAB"/>
    <w:rPr>
      <w:rFonts w:asciiTheme="minorHAnsi" w:hAnsiTheme="minorHAnsi" w:cstheme="minorHAnsi"/>
      <w:color w:val="000000"/>
      <w:lang w:val="en-AU" w:eastAsia="en-US"/>
    </w:rPr>
  </w:style>
  <w:style w:type="paragraph" w:styleId="EnvelopeAddress">
    <w:name w:val="envelope address"/>
    <w:basedOn w:val="Normal"/>
    <w:uiPriority w:val="98"/>
    <w:semiHidden/>
    <w:unhideWhenUsed/>
    <w:rsid w:val="00681DAB"/>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681DAB"/>
    <w:rPr>
      <w:rFonts w:eastAsiaTheme="majorEastAsia"/>
      <w:szCs w:val="20"/>
    </w:rPr>
  </w:style>
  <w:style w:type="character" w:styleId="FollowedHyperlink">
    <w:name w:val="FollowedHyperlink"/>
    <w:basedOn w:val="DefaultParagraphFont"/>
    <w:uiPriority w:val="98"/>
    <w:semiHidden/>
    <w:unhideWhenUsed/>
    <w:rsid w:val="00681DAB"/>
    <w:rPr>
      <w:rFonts w:asciiTheme="minorHAnsi" w:hAnsiTheme="minorHAnsi" w:cstheme="minorHAnsi"/>
      <w:color w:val="800080" w:themeColor="followedHyperlink"/>
      <w:u w:val="single"/>
    </w:rPr>
  </w:style>
  <w:style w:type="character" w:styleId="FootnoteReference">
    <w:name w:val="footnote reference"/>
    <w:basedOn w:val="DefaultParagraphFont"/>
    <w:uiPriority w:val="98"/>
    <w:semiHidden/>
    <w:unhideWhenUsed/>
    <w:rsid w:val="00681DAB"/>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681DAB"/>
    <w:rPr>
      <w:szCs w:val="20"/>
    </w:rPr>
  </w:style>
  <w:style w:type="character" w:customStyle="1" w:styleId="FootnoteTextChar">
    <w:name w:val="Footnote Text Char"/>
    <w:basedOn w:val="DefaultParagraphFont"/>
    <w:link w:val="FootnoteText"/>
    <w:uiPriority w:val="98"/>
    <w:semiHidden/>
    <w:rsid w:val="00681DAB"/>
    <w:rPr>
      <w:rFonts w:asciiTheme="minorHAnsi" w:hAnsiTheme="minorHAnsi" w:cstheme="minorHAnsi"/>
      <w:color w:val="000000"/>
      <w:lang w:val="en-AU" w:eastAsia="en-US"/>
    </w:rPr>
  </w:style>
  <w:style w:type="character" w:styleId="HTMLAcronym">
    <w:name w:val="HTML Acronym"/>
    <w:basedOn w:val="DefaultParagraphFont"/>
    <w:uiPriority w:val="98"/>
    <w:semiHidden/>
    <w:unhideWhenUsed/>
    <w:rsid w:val="00681DAB"/>
    <w:rPr>
      <w:rFonts w:asciiTheme="minorHAnsi" w:hAnsiTheme="minorHAnsi" w:cstheme="minorHAnsi"/>
    </w:rPr>
  </w:style>
  <w:style w:type="paragraph" w:styleId="HTMLAddress">
    <w:name w:val="HTML Address"/>
    <w:basedOn w:val="Normal"/>
    <w:link w:val="HTMLAddressChar"/>
    <w:uiPriority w:val="98"/>
    <w:semiHidden/>
    <w:unhideWhenUsed/>
    <w:rsid w:val="00681DAB"/>
    <w:rPr>
      <w:i/>
      <w:iCs/>
    </w:rPr>
  </w:style>
  <w:style w:type="character" w:customStyle="1" w:styleId="HTMLAddressChar">
    <w:name w:val="HTML Address Char"/>
    <w:basedOn w:val="DefaultParagraphFont"/>
    <w:link w:val="HTMLAddress"/>
    <w:uiPriority w:val="99"/>
    <w:semiHidden/>
    <w:rsid w:val="00681DAB"/>
    <w:rPr>
      <w:rFonts w:asciiTheme="minorHAnsi" w:hAnsiTheme="minorHAnsi" w:cstheme="minorHAnsi"/>
      <w:i/>
      <w:iCs/>
      <w:color w:val="000000"/>
      <w:sz w:val="18"/>
      <w:szCs w:val="22"/>
      <w:lang w:val="en-AU" w:eastAsia="en-US"/>
    </w:rPr>
  </w:style>
  <w:style w:type="character" w:styleId="HTMLCite">
    <w:name w:val="HTML Cite"/>
    <w:basedOn w:val="DefaultParagraphFont"/>
    <w:uiPriority w:val="98"/>
    <w:semiHidden/>
    <w:unhideWhenUsed/>
    <w:rsid w:val="00681DAB"/>
    <w:rPr>
      <w:rFonts w:asciiTheme="minorHAnsi" w:hAnsiTheme="minorHAnsi" w:cstheme="minorHAnsi"/>
      <w:i/>
      <w:iCs/>
    </w:rPr>
  </w:style>
  <w:style w:type="character" w:styleId="HTMLCode">
    <w:name w:val="HTML Code"/>
    <w:basedOn w:val="DefaultParagraphFont"/>
    <w:uiPriority w:val="98"/>
    <w:semiHidden/>
    <w:unhideWhenUsed/>
    <w:rsid w:val="00681DAB"/>
    <w:rPr>
      <w:rFonts w:ascii="Consolas" w:hAnsi="Consolas" w:cstheme="minorHAnsi"/>
      <w:sz w:val="20"/>
      <w:szCs w:val="20"/>
    </w:rPr>
  </w:style>
  <w:style w:type="character" w:styleId="HTMLDefinition">
    <w:name w:val="HTML Definition"/>
    <w:basedOn w:val="DefaultParagraphFont"/>
    <w:uiPriority w:val="98"/>
    <w:semiHidden/>
    <w:unhideWhenUsed/>
    <w:rsid w:val="00681DAB"/>
    <w:rPr>
      <w:rFonts w:asciiTheme="minorHAnsi" w:hAnsiTheme="minorHAnsi" w:cstheme="minorHAnsi"/>
      <w:i/>
      <w:iCs/>
    </w:rPr>
  </w:style>
  <w:style w:type="character" w:styleId="HTMLKeyboard">
    <w:name w:val="HTML Keyboard"/>
    <w:basedOn w:val="DefaultParagraphFont"/>
    <w:uiPriority w:val="98"/>
    <w:semiHidden/>
    <w:unhideWhenUsed/>
    <w:rsid w:val="00681DAB"/>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681DAB"/>
    <w:rPr>
      <w:szCs w:val="20"/>
    </w:rPr>
  </w:style>
  <w:style w:type="character" w:customStyle="1" w:styleId="HTMLPreformattedChar">
    <w:name w:val="HTML Preformatted Char"/>
    <w:basedOn w:val="DefaultParagraphFont"/>
    <w:link w:val="HTMLPreformatted"/>
    <w:uiPriority w:val="99"/>
    <w:semiHidden/>
    <w:rsid w:val="00681DAB"/>
    <w:rPr>
      <w:rFonts w:asciiTheme="minorHAnsi" w:hAnsiTheme="minorHAnsi" w:cstheme="minorHAnsi"/>
      <w:color w:val="000000"/>
      <w:lang w:val="en-AU" w:eastAsia="en-US"/>
    </w:rPr>
  </w:style>
  <w:style w:type="character" w:styleId="HTMLSample">
    <w:name w:val="HTML Sample"/>
    <w:basedOn w:val="DefaultParagraphFont"/>
    <w:uiPriority w:val="98"/>
    <w:semiHidden/>
    <w:unhideWhenUsed/>
    <w:rsid w:val="00681DAB"/>
    <w:rPr>
      <w:rFonts w:ascii="Consolas" w:hAnsi="Consolas" w:cstheme="minorHAnsi"/>
      <w:sz w:val="24"/>
      <w:szCs w:val="24"/>
    </w:rPr>
  </w:style>
  <w:style w:type="character" w:styleId="HTMLTypewriter">
    <w:name w:val="HTML Typewriter"/>
    <w:basedOn w:val="DefaultParagraphFont"/>
    <w:uiPriority w:val="98"/>
    <w:semiHidden/>
    <w:unhideWhenUsed/>
    <w:rsid w:val="00681DAB"/>
    <w:rPr>
      <w:rFonts w:ascii="Consolas" w:hAnsi="Consolas" w:cstheme="minorHAnsi"/>
      <w:sz w:val="20"/>
      <w:szCs w:val="20"/>
    </w:rPr>
  </w:style>
  <w:style w:type="character" w:styleId="HTMLVariable">
    <w:name w:val="HTML Variable"/>
    <w:basedOn w:val="DefaultParagraphFont"/>
    <w:uiPriority w:val="98"/>
    <w:semiHidden/>
    <w:unhideWhenUsed/>
    <w:rsid w:val="00681DAB"/>
    <w:rPr>
      <w:rFonts w:asciiTheme="minorHAnsi" w:hAnsiTheme="minorHAnsi" w:cstheme="minorHAnsi"/>
      <w:i/>
      <w:iCs/>
    </w:rPr>
  </w:style>
  <w:style w:type="character" w:styleId="Hyperlink">
    <w:name w:val="Hyperlink"/>
    <w:basedOn w:val="DefaultParagraphFont"/>
    <w:uiPriority w:val="98"/>
    <w:unhideWhenUsed/>
    <w:rsid w:val="00681DAB"/>
    <w:rPr>
      <w:rFonts w:asciiTheme="minorHAnsi" w:hAnsiTheme="minorHAnsi" w:cstheme="minorHAnsi"/>
      <w:color w:val="0000FF" w:themeColor="hyperlink"/>
      <w:u w:val="single"/>
    </w:rPr>
  </w:style>
  <w:style w:type="paragraph" w:styleId="Index1">
    <w:name w:val="index 1"/>
    <w:basedOn w:val="Normal"/>
    <w:next w:val="Normal"/>
    <w:autoRedefine/>
    <w:uiPriority w:val="98"/>
    <w:semiHidden/>
    <w:unhideWhenUsed/>
    <w:rsid w:val="00681DAB"/>
    <w:pPr>
      <w:ind w:left="180" w:hanging="180"/>
    </w:pPr>
  </w:style>
  <w:style w:type="paragraph" w:styleId="Index2">
    <w:name w:val="index 2"/>
    <w:basedOn w:val="Normal"/>
    <w:next w:val="Normal"/>
    <w:autoRedefine/>
    <w:uiPriority w:val="98"/>
    <w:semiHidden/>
    <w:unhideWhenUsed/>
    <w:rsid w:val="00681DAB"/>
    <w:pPr>
      <w:ind w:left="360" w:hanging="180"/>
    </w:pPr>
  </w:style>
  <w:style w:type="paragraph" w:styleId="Index3">
    <w:name w:val="index 3"/>
    <w:basedOn w:val="Normal"/>
    <w:next w:val="Normal"/>
    <w:autoRedefine/>
    <w:uiPriority w:val="98"/>
    <w:semiHidden/>
    <w:unhideWhenUsed/>
    <w:rsid w:val="00681DAB"/>
    <w:pPr>
      <w:ind w:left="540" w:hanging="180"/>
    </w:pPr>
  </w:style>
  <w:style w:type="paragraph" w:styleId="Index4">
    <w:name w:val="index 4"/>
    <w:basedOn w:val="Normal"/>
    <w:next w:val="Normal"/>
    <w:autoRedefine/>
    <w:uiPriority w:val="98"/>
    <w:semiHidden/>
    <w:unhideWhenUsed/>
    <w:rsid w:val="00681DAB"/>
    <w:pPr>
      <w:ind w:left="720" w:hanging="180"/>
    </w:pPr>
  </w:style>
  <w:style w:type="paragraph" w:styleId="Index5">
    <w:name w:val="index 5"/>
    <w:basedOn w:val="Normal"/>
    <w:next w:val="Normal"/>
    <w:autoRedefine/>
    <w:uiPriority w:val="98"/>
    <w:semiHidden/>
    <w:unhideWhenUsed/>
    <w:rsid w:val="00681DAB"/>
    <w:pPr>
      <w:ind w:left="900" w:hanging="180"/>
    </w:pPr>
  </w:style>
  <w:style w:type="paragraph" w:styleId="Index6">
    <w:name w:val="index 6"/>
    <w:basedOn w:val="Normal"/>
    <w:next w:val="Normal"/>
    <w:autoRedefine/>
    <w:uiPriority w:val="98"/>
    <w:semiHidden/>
    <w:unhideWhenUsed/>
    <w:rsid w:val="00681DAB"/>
    <w:pPr>
      <w:ind w:left="1080" w:hanging="180"/>
    </w:pPr>
  </w:style>
  <w:style w:type="paragraph" w:styleId="Index7">
    <w:name w:val="index 7"/>
    <w:basedOn w:val="Normal"/>
    <w:next w:val="Normal"/>
    <w:autoRedefine/>
    <w:uiPriority w:val="98"/>
    <w:semiHidden/>
    <w:unhideWhenUsed/>
    <w:rsid w:val="00681DAB"/>
    <w:pPr>
      <w:ind w:left="1260" w:hanging="180"/>
    </w:pPr>
  </w:style>
  <w:style w:type="paragraph" w:styleId="Index8">
    <w:name w:val="index 8"/>
    <w:basedOn w:val="Normal"/>
    <w:next w:val="Normal"/>
    <w:autoRedefine/>
    <w:uiPriority w:val="98"/>
    <w:semiHidden/>
    <w:unhideWhenUsed/>
    <w:rsid w:val="00681DAB"/>
    <w:pPr>
      <w:ind w:left="1440" w:hanging="180"/>
    </w:pPr>
  </w:style>
  <w:style w:type="paragraph" w:styleId="Index9">
    <w:name w:val="index 9"/>
    <w:basedOn w:val="Normal"/>
    <w:next w:val="Normal"/>
    <w:autoRedefine/>
    <w:uiPriority w:val="98"/>
    <w:semiHidden/>
    <w:unhideWhenUsed/>
    <w:rsid w:val="00681DAB"/>
    <w:pPr>
      <w:ind w:left="1620" w:hanging="180"/>
    </w:pPr>
  </w:style>
  <w:style w:type="paragraph" w:styleId="IndexHeading">
    <w:name w:val="index heading"/>
    <w:basedOn w:val="Normal"/>
    <w:next w:val="Index1"/>
    <w:uiPriority w:val="98"/>
    <w:semiHidden/>
    <w:unhideWhenUsed/>
    <w:rsid w:val="00681DAB"/>
    <w:rPr>
      <w:rFonts w:asciiTheme="majorHAnsi" w:eastAsiaTheme="majorEastAsia" w:hAnsiTheme="majorHAnsi" w:cstheme="majorHAnsi"/>
      <w:b/>
      <w:bCs/>
    </w:rPr>
  </w:style>
  <w:style w:type="character" w:styleId="IntenseEmphasis">
    <w:name w:val="Intense Emphasis"/>
    <w:basedOn w:val="DefaultParagraphFont"/>
    <w:uiPriority w:val="98"/>
    <w:semiHidden/>
    <w:rsid w:val="00681DAB"/>
    <w:rPr>
      <w:rFonts w:asciiTheme="minorHAnsi" w:hAnsiTheme="minorHAnsi" w:cstheme="minorHAnsi"/>
      <w:b/>
      <w:bCs/>
      <w:i/>
      <w:iCs/>
      <w:color w:val="00446A" w:themeColor="accent1"/>
    </w:rPr>
  </w:style>
  <w:style w:type="paragraph" w:styleId="IntenseQuote">
    <w:name w:val="Intense Quote"/>
    <w:basedOn w:val="Normal"/>
    <w:next w:val="Normal"/>
    <w:link w:val="IntenseQuoteChar"/>
    <w:uiPriority w:val="98"/>
    <w:semiHidden/>
    <w:rsid w:val="00681DAB"/>
    <w:pPr>
      <w:pBdr>
        <w:bottom w:val="single" w:sz="4" w:space="4" w:color="00446A" w:themeColor="accent1"/>
      </w:pBdr>
      <w:spacing w:before="200" w:after="280"/>
      <w:ind w:left="936" w:right="936"/>
    </w:pPr>
    <w:rPr>
      <w:b/>
      <w:bCs/>
      <w:i/>
      <w:iCs/>
      <w:color w:val="00446A" w:themeColor="accent1"/>
    </w:rPr>
  </w:style>
  <w:style w:type="character" w:customStyle="1" w:styleId="IntenseQuoteChar">
    <w:name w:val="Intense Quote Char"/>
    <w:basedOn w:val="DefaultParagraphFont"/>
    <w:link w:val="IntenseQuote"/>
    <w:uiPriority w:val="30"/>
    <w:rsid w:val="00681DAB"/>
    <w:rPr>
      <w:rFonts w:asciiTheme="minorHAnsi" w:hAnsiTheme="minorHAnsi" w:cstheme="minorHAnsi"/>
      <w:b/>
      <w:bCs/>
      <w:i/>
      <w:iCs/>
      <w:color w:val="00446A" w:themeColor="accent1"/>
      <w:sz w:val="18"/>
      <w:szCs w:val="22"/>
      <w:lang w:val="en-AU" w:eastAsia="en-US"/>
    </w:rPr>
  </w:style>
  <w:style w:type="character" w:styleId="IntenseReference">
    <w:name w:val="Intense Reference"/>
    <w:basedOn w:val="DefaultParagraphFont"/>
    <w:uiPriority w:val="98"/>
    <w:semiHidden/>
    <w:rsid w:val="00681DAB"/>
    <w:rPr>
      <w:rFonts w:asciiTheme="minorHAnsi" w:hAnsiTheme="minorHAnsi" w:cstheme="minorHAnsi"/>
      <w:b/>
      <w:bCs/>
      <w:smallCaps/>
      <w:color w:val="4780A2" w:themeColor="accent2"/>
      <w:spacing w:val="5"/>
      <w:u w:val="single"/>
    </w:rPr>
  </w:style>
  <w:style w:type="table" w:styleId="LightGrid">
    <w:name w:val="Light Grid"/>
    <w:basedOn w:val="TableNormal"/>
    <w:uiPriority w:val="98"/>
    <w:semiHidden/>
    <w:rsid w:val="00681D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681DAB"/>
    <w:tblPr>
      <w:tblStyleRowBandSize w:val="1"/>
      <w:tblStyleColBandSize w:val="1"/>
      <w:tblBorders>
        <w:top w:val="single" w:sz="8" w:space="0" w:color="00446A" w:themeColor="accent1"/>
        <w:left w:val="single" w:sz="8" w:space="0" w:color="00446A" w:themeColor="accent1"/>
        <w:bottom w:val="single" w:sz="8" w:space="0" w:color="00446A" w:themeColor="accent1"/>
        <w:right w:val="single" w:sz="8" w:space="0" w:color="00446A" w:themeColor="accent1"/>
        <w:insideH w:val="single" w:sz="8" w:space="0" w:color="00446A" w:themeColor="accent1"/>
        <w:insideV w:val="single" w:sz="8" w:space="0" w:color="00446A"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46A" w:themeColor="accent1"/>
          <w:left w:val="single" w:sz="8" w:space="0" w:color="00446A" w:themeColor="accent1"/>
          <w:bottom w:val="single" w:sz="18" w:space="0" w:color="00446A" w:themeColor="accent1"/>
          <w:right w:val="single" w:sz="8" w:space="0" w:color="00446A" w:themeColor="accent1"/>
          <w:insideH w:val="nil"/>
          <w:insideV w:val="single" w:sz="8" w:space="0" w:color="004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46A" w:themeColor="accent1"/>
          <w:left w:val="single" w:sz="8" w:space="0" w:color="00446A" w:themeColor="accent1"/>
          <w:bottom w:val="single" w:sz="8" w:space="0" w:color="00446A" w:themeColor="accent1"/>
          <w:right w:val="single" w:sz="8" w:space="0" w:color="00446A" w:themeColor="accent1"/>
          <w:insideH w:val="nil"/>
          <w:insideV w:val="single" w:sz="8" w:space="0" w:color="004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46A" w:themeColor="accent1"/>
          <w:left w:val="single" w:sz="8" w:space="0" w:color="00446A" w:themeColor="accent1"/>
          <w:bottom w:val="single" w:sz="8" w:space="0" w:color="00446A" w:themeColor="accent1"/>
          <w:right w:val="single" w:sz="8" w:space="0" w:color="00446A" w:themeColor="accent1"/>
        </w:tcBorders>
      </w:tcPr>
    </w:tblStylePr>
    <w:tblStylePr w:type="band1Vert">
      <w:tblPr/>
      <w:tcPr>
        <w:tcBorders>
          <w:top w:val="single" w:sz="8" w:space="0" w:color="00446A" w:themeColor="accent1"/>
          <w:left w:val="single" w:sz="8" w:space="0" w:color="00446A" w:themeColor="accent1"/>
          <w:bottom w:val="single" w:sz="8" w:space="0" w:color="00446A" w:themeColor="accent1"/>
          <w:right w:val="single" w:sz="8" w:space="0" w:color="00446A" w:themeColor="accent1"/>
        </w:tcBorders>
        <w:shd w:val="clear" w:color="auto" w:fill="9BDAFF" w:themeFill="accent1" w:themeFillTint="3F"/>
      </w:tcPr>
    </w:tblStylePr>
    <w:tblStylePr w:type="band1Horz">
      <w:tblPr/>
      <w:tcPr>
        <w:tcBorders>
          <w:top w:val="single" w:sz="8" w:space="0" w:color="00446A" w:themeColor="accent1"/>
          <w:left w:val="single" w:sz="8" w:space="0" w:color="00446A" w:themeColor="accent1"/>
          <w:bottom w:val="single" w:sz="8" w:space="0" w:color="00446A" w:themeColor="accent1"/>
          <w:right w:val="single" w:sz="8" w:space="0" w:color="00446A" w:themeColor="accent1"/>
          <w:insideV w:val="single" w:sz="8" w:space="0" w:color="00446A" w:themeColor="accent1"/>
        </w:tcBorders>
        <w:shd w:val="clear" w:color="auto" w:fill="9BDAFF" w:themeFill="accent1" w:themeFillTint="3F"/>
      </w:tcPr>
    </w:tblStylePr>
    <w:tblStylePr w:type="band2Horz">
      <w:tblPr/>
      <w:tcPr>
        <w:tcBorders>
          <w:top w:val="single" w:sz="8" w:space="0" w:color="00446A" w:themeColor="accent1"/>
          <w:left w:val="single" w:sz="8" w:space="0" w:color="00446A" w:themeColor="accent1"/>
          <w:bottom w:val="single" w:sz="8" w:space="0" w:color="00446A" w:themeColor="accent1"/>
          <w:right w:val="single" w:sz="8" w:space="0" w:color="00446A" w:themeColor="accent1"/>
          <w:insideV w:val="single" w:sz="8" w:space="0" w:color="00446A" w:themeColor="accent1"/>
        </w:tcBorders>
      </w:tcPr>
    </w:tblStylePr>
  </w:style>
  <w:style w:type="table" w:styleId="LightGrid-Accent2">
    <w:name w:val="Light Grid Accent 2"/>
    <w:basedOn w:val="TableNormal"/>
    <w:uiPriority w:val="98"/>
    <w:semiHidden/>
    <w:rsid w:val="00681DAB"/>
    <w:tblPr>
      <w:tblStyleRowBandSize w:val="1"/>
      <w:tblStyleColBandSize w:val="1"/>
      <w:tblBorders>
        <w:top w:val="single" w:sz="8" w:space="0" w:color="4780A2" w:themeColor="accent2"/>
        <w:left w:val="single" w:sz="8" w:space="0" w:color="4780A2" w:themeColor="accent2"/>
        <w:bottom w:val="single" w:sz="8" w:space="0" w:color="4780A2" w:themeColor="accent2"/>
        <w:right w:val="single" w:sz="8" w:space="0" w:color="4780A2" w:themeColor="accent2"/>
        <w:insideH w:val="single" w:sz="8" w:space="0" w:color="4780A2" w:themeColor="accent2"/>
        <w:insideV w:val="single" w:sz="8" w:space="0" w:color="4780A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780A2" w:themeColor="accent2"/>
          <w:left w:val="single" w:sz="8" w:space="0" w:color="4780A2" w:themeColor="accent2"/>
          <w:bottom w:val="single" w:sz="18" w:space="0" w:color="4780A2" w:themeColor="accent2"/>
          <w:right w:val="single" w:sz="8" w:space="0" w:color="4780A2" w:themeColor="accent2"/>
          <w:insideH w:val="nil"/>
          <w:insideV w:val="single" w:sz="8" w:space="0" w:color="4780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80A2" w:themeColor="accent2"/>
          <w:left w:val="single" w:sz="8" w:space="0" w:color="4780A2" w:themeColor="accent2"/>
          <w:bottom w:val="single" w:sz="8" w:space="0" w:color="4780A2" w:themeColor="accent2"/>
          <w:right w:val="single" w:sz="8" w:space="0" w:color="4780A2" w:themeColor="accent2"/>
          <w:insideH w:val="nil"/>
          <w:insideV w:val="single" w:sz="8" w:space="0" w:color="4780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80A2" w:themeColor="accent2"/>
          <w:left w:val="single" w:sz="8" w:space="0" w:color="4780A2" w:themeColor="accent2"/>
          <w:bottom w:val="single" w:sz="8" w:space="0" w:color="4780A2" w:themeColor="accent2"/>
          <w:right w:val="single" w:sz="8" w:space="0" w:color="4780A2" w:themeColor="accent2"/>
        </w:tcBorders>
      </w:tcPr>
    </w:tblStylePr>
    <w:tblStylePr w:type="band1Vert">
      <w:tblPr/>
      <w:tcPr>
        <w:tcBorders>
          <w:top w:val="single" w:sz="8" w:space="0" w:color="4780A2" w:themeColor="accent2"/>
          <w:left w:val="single" w:sz="8" w:space="0" w:color="4780A2" w:themeColor="accent2"/>
          <w:bottom w:val="single" w:sz="8" w:space="0" w:color="4780A2" w:themeColor="accent2"/>
          <w:right w:val="single" w:sz="8" w:space="0" w:color="4780A2" w:themeColor="accent2"/>
        </w:tcBorders>
        <w:shd w:val="clear" w:color="auto" w:fill="CFE0EA" w:themeFill="accent2" w:themeFillTint="3F"/>
      </w:tcPr>
    </w:tblStylePr>
    <w:tblStylePr w:type="band1Horz">
      <w:tblPr/>
      <w:tcPr>
        <w:tcBorders>
          <w:top w:val="single" w:sz="8" w:space="0" w:color="4780A2" w:themeColor="accent2"/>
          <w:left w:val="single" w:sz="8" w:space="0" w:color="4780A2" w:themeColor="accent2"/>
          <w:bottom w:val="single" w:sz="8" w:space="0" w:color="4780A2" w:themeColor="accent2"/>
          <w:right w:val="single" w:sz="8" w:space="0" w:color="4780A2" w:themeColor="accent2"/>
          <w:insideV w:val="single" w:sz="8" w:space="0" w:color="4780A2" w:themeColor="accent2"/>
        </w:tcBorders>
        <w:shd w:val="clear" w:color="auto" w:fill="CFE0EA" w:themeFill="accent2" w:themeFillTint="3F"/>
      </w:tcPr>
    </w:tblStylePr>
    <w:tblStylePr w:type="band2Horz">
      <w:tblPr/>
      <w:tcPr>
        <w:tcBorders>
          <w:top w:val="single" w:sz="8" w:space="0" w:color="4780A2" w:themeColor="accent2"/>
          <w:left w:val="single" w:sz="8" w:space="0" w:color="4780A2" w:themeColor="accent2"/>
          <w:bottom w:val="single" w:sz="8" w:space="0" w:color="4780A2" w:themeColor="accent2"/>
          <w:right w:val="single" w:sz="8" w:space="0" w:color="4780A2" w:themeColor="accent2"/>
          <w:insideV w:val="single" w:sz="8" w:space="0" w:color="4780A2" w:themeColor="accent2"/>
        </w:tcBorders>
      </w:tcPr>
    </w:tblStylePr>
  </w:style>
  <w:style w:type="table" w:styleId="LightGrid-Accent3">
    <w:name w:val="Light Grid Accent 3"/>
    <w:basedOn w:val="TableNormal"/>
    <w:uiPriority w:val="98"/>
    <w:semiHidden/>
    <w:rsid w:val="00681DAB"/>
    <w:tblPr>
      <w:tblStyleRowBandSize w:val="1"/>
      <w:tblStyleColBandSize w:val="1"/>
      <w:tblBorders>
        <w:top w:val="single" w:sz="8" w:space="0" w:color="C8D8DC" w:themeColor="accent3"/>
        <w:left w:val="single" w:sz="8" w:space="0" w:color="C8D8DC" w:themeColor="accent3"/>
        <w:bottom w:val="single" w:sz="8" w:space="0" w:color="C8D8DC" w:themeColor="accent3"/>
        <w:right w:val="single" w:sz="8" w:space="0" w:color="C8D8DC" w:themeColor="accent3"/>
        <w:insideH w:val="single" w:sz="8" w:space="0" w:color="C8D8DC" w:themeColor="accent3"/>
        <w:insideV w:val="single" w:sz="8" w:space="0" w:color="C8D8DC"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8D8DC" w:themeColor="accent3"/>
          <w:left w:val="single" w:sz="8" w:space="0" w:color="C8D8DC" w:themeColor="accent3"/>
          <w:bottom w:val="single" w:sz="18" w:space="0" w:color="C8D8DC" w:themeColor="accent3"/>
          <w:right w:val="single" w:sz="8" w:space="0" w:color="C8D8DC" w:themeColor="accent3"/>
          <w:insideH w:val="nil"/>
          <w:insideV w:val="single" w:sz="8" w:space="0" w:color="C8D8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8DC" w:themeColor="accent3"/>
          <w:left w:val="single" w:sz="8" w:space="0" w:color="C8D8DC" w:themeColor="accent3"/>
          <w:bottom w:val="single" w:sz="8" w:space="0" w:color="C8D8DC" w:themeColor="accent3"/>
          <w:right w:val="single" w:sz="8" w:space="0" w:color="C8D8DC" w:themeColor="accent3"/>
          <w:insideH w:val="nil"/>
          <w:insideV w:val="single" w:sz="8" w:space="0" w:color="C8D8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8DC" w:themeColor="accent3"/>
          <w:left w:val="single" w:sz="8" w:space="0" w:color="C8D8DC" w:themeColor="accent3"/>
          <w:bottom w:val="single" w:sz="8" w:space="0" w:color="C8D8DC" w:themeColor="accent3"/>
          <w:right w:val="single" w:sz="8" w:space="0" w:color="C8D8DC" w:themeColor="accent3"/>
        </w:tcBorders>
      </w:tcPr>
    </w:tblStylePr>
    <w:tblStylePr w:type="band1Vert">
      <w:tblPr/>
      <w:tcPr>
        <w:tcBorders>
          <w:top w:val="single" w:sz="8" w:space="0" w:color="C8D8DC" w:themeColor="accent3"/>
          <w:left w:val="single" w:sz="8" w:space="0" w:color="C8D8DC" w:themeColor="accent3"/>
          <w:bottom w:val="single" w:sz="8" w:space="0" w:color="C8D8DC" w:themeColor="accent3"/>
          <w:right w:val="single" w:sz="8" w:space="0" w:color="C8D8DC" w:themeColor="accent3"/>
        </w:tcBorders>
        <w:shd w:val="clear" w:color="auto" w:fill="F1F5F6" w:themeFill="accent3" w:themeFillTint="3F"/>
      </w:tcPr>
    </w:tblStylePr>
    <w:tblStylePr w:type="band1Horz">
      <w:tblPr/>
      <w:tcPr>
        <w:tcBorders>
          <w:top w:val="single" w:sz="8" w:space="0" w:color="C8D8DC" w:themeColor="accent3"/>
          <w:left w:val="single" w:sz="8" w:space="0" w:color="C8D8DC" w:themeColor="accent3"/>
          <w:bottom w:val="single" w:sz="8" w:space="0" w:color="C8D8DC" w:themeColor="accent3"/>
          <w:right w:val="single" w:sz="8" w:space="0" w:color="C8D8DC" w:themeColor="accent3"/>
          <w:insideV w:val="single" w:sz="8" w:space="0" w:color="C8D8DC" w:themeColor="accent3"/>
        </w:tcBorders>
        <w:shd w:val="clear" w:color="auto" w:fill="F1F5F6" w:themeFill="accent3" w:themeFillTint="3F"/>
      </w:tcPr>
    </w:tblStylePr>
    <w:tblStylePr w:type="band2Horz">
      <w:tblPr/>
      <w:tcPr>
        <w:tcBorders>
          <w:top w:val="single" w:sz="8" w:space="0" w:color="C8D8DC" w:themeColor="accent3"/>
          <w:left w:val="single" w:sz="8" w:space="0" w:color="C8D8DC" w:themeColor="accent3"/>
          <w:bottom w:val="single" w:sz="8" w:space="0" w:color="C8D8DC" w:themeColor="accent3"/>
          <w:right w:val="single" w:sz="8" w:space="0" w:color="C8D8DC" w:themeColor="accent3"/>
          <w:insideV w:val="single" w:sz="8" w:space="0" w:color="C8D8DC" w:themeColor="accent3"/>
        </w:tcBorders>
      </w:tcPr>
    </w:tblStylePr>
  </w:style>
  <w:style w:type="table" w:styleId="LightGrid-Accent4">
    <w:name w:val="Light Grid Accent 4"/>
    <w:basedOn w:val="TableNormal"/>
    <w:uiPriority w:val="98"/>
    <w:semiHidden/>
    <w:rsid w:val="00681DAB"/>
    <w:tblPr>
      <w:tblStyleRowBandSize w:val="1"/>
      <w:tblStyleColBandSize w:val="1"/>
      <w:tblBorders>
        <w:top w:val="single" w:sz="8" w:space="0" w:color="D5D10F" w:themeColor="accent4"/>
        <w:left w:val="single" w:sz="8" w:space="0" w:color="D5D10F" w:themeColor="accent4"/>
        <w:bottom w:val="single" w:sz="8" w:space="0" w:color="D5D10F" w:themeColor="accent4"/>
        <w:right w:val="single" w:sz="8" w:space="0" w:color="D5D10F" w:themeColor="accent4"/>
        <w:insideH w:val="single" w:sz="8" w:space="0" w:color="D5D10F" w:themeColor="accent4"/>
        <w:insideV w:val="single" w:sz="8" w:space="0" w:color="D5D10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5D10F" w:themeColor="accent4"/>
          <w:left w:val="single" w:sz="8" w:space="0" w:color="D5D10F" w:themeColor="accent4"/>
          <w:bottom w:val="single" w:sz="18" w:space="0" w:color="D5D10F" w:themeColor="accent4"/>
          <w:right w:val="single" w:sz="8" w:space="0" w:color="D5D10F" w:themeColor="accent4"/>
          <w:insideH w:val="nil"/>
          <w:insideV w:val="single" w:sz="8" w:space="0" w:color="D5D10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10F" w:themeColor="accent4"/>
          <w:left w:val="single" w:sz="8" w:space="0" w:color="D5D10F" w:themeColor="accent4"/>
          <w:bottom w:val="single" w:sz="8" w:space="0" w:color="D5D10F" w:themeColor="accent4"/>
          <w:right w:val="single" w:sz="8" w:space="0" w:color="D5D10F" w:themeColor="accent4"/>
          <w:insideH w:val="nil"/>
          <w:insideV w:val="single" w:sz="8" w:space="0" w:color="D5D10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10F" w:themeColor="accent4"/>
          <w:left w:val="single" w:sz="8" w:space="0" w:color="D5D10F" w:themeColor="accent4"/>
          <w:bottom w:val="single" w:sz="8" w:space="0" w:color="D5D10F" w:themeColor="accent4"/>
          <w:right w:val="single" w:sz="8" w:space="0" w:color="D5D10F" w:themeColor="accent4"/>
        </w:tcBorders>
      </w:tcPr>
    </w:tblStylePr>
    <w:tblStylePr w:type="band1Vert">
      <w:tblPr/>
      <w:tcPr>
        <w:tcBorders>
          <w:top w:val="single" w:sz="8" w:space="0" w:color="D5D10F" w:themeColor="accent4"/>
          <w:left w:val="single" w:sz="8" w:space="0" w:color="D5D10F" w:themeColor="accent4"/>
          <w:bottom w:val="single" w:sz="8" w:space="0" w:color="D5D10F" w:themeColor="accent4"/>
          <w:right w:val="single" w:sz="8" w:space="0" w:color="D5D10F" w:themeColor="accent4"/>
        </w:tcBorders>
        <w:shd w:val="clear" w:color="auto" w:fill="FAF9BD" w:themeFill="accent4" w:themeFillTint="3F"/>
      </w:tcPr>
    </w:tblStylePr>
    <w:tblStylePr w:type="band1Horz">
      <w:tblPr/>
      <w:tcPr>
        <w:tcBorders>
          <w:top w:val="single" w:sz="8" w:space="0" w:color="D5D10F" w:themeColor="accent4"/>
          <w:left w:val="single" w:sz="8" w:space="0" w:color="D5D10F" w:themeColor="accent4"/>
          <w:bottom w:val="single" w:sz="8" w:space="0" w:color="D5D10F" w:themeColor="accent4"/>
          <w:right w:val="single" w:sz="8" w:space="0" w:color="D5D10F" w:themeColor="accent4"/>
          <w:insideV w:val="single" w:sz="8" w:space="0" w:color="D5D10F" w:themeColor="accent4"/>
        </w:tcBorders>
        <w:shd w:val="clear" w:color="auto" w:fill="FAF9BD" w:themeFill="accent4" w:themeFillTint="3F"/>
      </w:tcPr>
    </w:tblStylePr>
    <w:tblStylePr w:type="band2Horz">
      <w:tblPr/>
      <w:tcPr>
        <w:tcBorders>
          <w:top w:val="single" w:sz="8" w:space="0" w:color="D5D10F" w:themeColor="accent4"/>
          <w:left w:val="single" w:sz="8" w:space="0" w:color="D5D10F" w:themeColor="accent4"/>
          <w:bottom w:val="single" w:sz="8" w:space="0" w:color="D5D10F" w:themeColor="accent4"/>
          <w:right w:val="single" w:sz="8" w:space="0" w:color="D5D10F" w:themeColor="accent4"/>
          <w:insideV w:val="single" w:sz="8" w:space="0" w:color="D5D10F" w:themeColor="accent4"/>
        </w:tcBorders>
      </w:tcPr>
    </w:tblStylePr>
  </w:style>
  <w:style w:type="table" w:styleId="LightGrid-Accent5">
    <w:name w:val="Light Grid Accent 5"/>
    <w:basedOn w:val="TableNormal"/>
    <w:uiPriority w:val="98"/>
    <w:semiHidden/>
    <w:rsid w:val="00681D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semiHidden/>
    <w:rsid w:val="00681D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98"/>
    <w:semiHidden/>
    <w:rsid w:val="00681DAB"/>
    <w:tblPr>
      <w:tblStyleRowBandSize w:val="1"/>
      <w:tblStyleColBandSize w:val="1"/>
      <w:tblBorders>
        <w:top w:val="single" w:sz="8" w:space="0" w:color="C8D8DC" w:themeColor="accent3"/>
        <w:left w:val="single" w:sz="8" w:space="0" w:color="C8D8DC" w:themeColor="accent3"/>
        <w:bottom w:val="single" w:sz="8" w:space="0" w:color="C8D8DC" w:themeColor="accent3"/>
        <w:right w:val="single" w:sz="8" w:space="0" w:color="C8D8D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8D8DC" w:themeFill="accent3"/>
      </w:tcPr>
    </w:tblStylePr>
    <w:tblStylePr w:type="lastRow">
      <w:pPr>
        <w:spacing w:before="0" w:after="0" w:line="240" w:lineRule="auto"/>
      </w:pPr>
      <w:rPr>
        <w:b/>
        <w:bCs/>
      </w:rPr>
      <w:tblPr/>
      <w:tcPr>
        <w:tcBorders>
          <w:top w:val="double" w:sz="6" w:space="0" w:color="C8D8DC" w:themeColor="accent3"/>
          <w:left w:val="single" w:sz="8" w:space="0" w:color="C8D8DC" w:themeColor="accent3"/>
          <w:bottom w:val="single" w:sz="8" w:space="0" w:color="C8D8DC" w:themeColor="accent3"/>
          <w:right w:val="single" w:sz="8" w:space="0" w:color="C8D8DC" w:themeColor="accent3"/>
        </w:tcBorders>
      </w:tcPr>
    </w:tblStylePr>
    <w:tblStylePr w:type="firstCol">
      <w:rPr>
        <w:b/>
        <w:bCs/>
      </w:rPr>
    </w:tblStylePr>
    <w:tblStylePr w:type="lastCol">
      <w:rPr>
        <w:b/>
        <w:bCs/>
      </w:rPr>
    </w:tblStylePr>
    <w:tblStylePr w:type="band1Vert">
      <w:tblPr/>
      <w:tcPr>
        <w:tcBorders>
          <w:top w:val="single" w:sz="8" w:space="0" w:color="C8D8DC" w:themeColor="accent3"/>
          <w:left w:val="single" w:sz="8" w:space="0" w:color="C8D8DC" w:themeColor="accent3"/>
          <w:bottom w:val="single" w:sz="8" w:space="0" w:color="C8D8DC" w:themeColor="accent3"/>
          <w:right w:val="single" w:sz="8" w:space="0" w:color="C8D8DC" w:themeColor="accent3"/>
        </w:tcBorders>
      </w:tcPr>
    </w:tblStylePr>
    <w:tblStylePr w:type="band1Horz">
      <w:tblPr/>
      <w:tcPr>
        <w:tcBorders>
          <w:top w:val="single" w:sz="8" w:space="0" w:color="C8D8DC" w:themeColor="accent3"/>
          <w:left w:val="single" w:sz="8" w:space="0" w:color="C8D8DC" w:themeColor="accent3"/>
          <w:bottom w:val="single" w:sz="8" w:space="0" w:color="C8D8DC" w:themeColor="accent3"/>
          <w:right w:val="single" w:sz="8" w:space="0" w:color="C8D8DC" w:themeColor="accent3"/>
        </w:tcBorders>
      </w:tcPr>
    </w:tblStylePr>
  </w:style>
  <w:style w:type="table" w:styleId="LightList-Accent4">
    <w:name w:val="Light List Accent 4"/>
    <w:basedOn w:val="TableNormal"/>
    <w:uiPriority w:val="98"/>
    <w:semiHidden/>
    <w:rsid w:val="00681DAB"/>
    <w:tblPr>
      <w:tblStyleRowBandSize w:val="1"/>
      <w:tblStyleColBandSize w:val="1"/>
      <w:tblBorders>
        <w:top w:val="single" w:sz="8" w:space="0" w:color="D5D10F" w:themeColor="accent4"/>
        <w:left w:val="single" w:sz="8" w:space="0" w:color="D5D10F" w:themeColor="accent4"/>
        <w:bottom w:val="single" w:sz="8" w:space="0" w:color="D5D10F" w:themeColor="accent4"/>
        <w:right w:val="single" w:sz="8" w:space="0" w:color="D5D10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5D10F" w:themeFill="accent4"/>
      </w:tcPr>
    </w:tblStylePr>
    <w:tblStylePr w:type="lastRow">
      <w:pPr>
        <w:spacing w:before="0" w:after="0" w:line="240" w:lineRule="auto"/>
      </w:pPr>
      <w:rPr>
        <w:b/>
        <w:bCs/>
      </w:rPr>
      <w:tblPr/>
      <w:tcPr>
        <w:tcBorders>
          <w:top w:val="double" w:sz="6" w:space="0" w:color="D5D10F" w:themeColor="accent4"/>
          <w:left w:val="single" w:sz="8" w:space="0" w:color="D5D10F" w:themeColor="accent4"/>
          <w:bottom w:val="single" w:sz="8" w:space="0" w:color="D5D10F" w:themeColor="accent4"/>
          <w:right w:val="single" w:sz="8" w:space="0" w:color="D5D10F" w:themeColor="accent4"/>
        </w:tcBorders>
      </w:tcPr>
    </w:tblStylePr>
    <w:tblStylePr w:type="firstCol">
      <w:rPr>
        <w:b/>
        <w:bCs/>
      </w:rPr>
    </w:tblStylePr>
    <w:tblStylePr w:type="lastCol">
      <w:rPr>
        <w:b/>
        <w:bCs/>
      </w:rPr>
    </w:tblStylePr>
    <w:tblStylePr w:type="band1Vert">
      <w:tblPr/>
      <w:tcPr>
        <w:tcBorders>
          <w:top w:val="single" w:sz="8" w:space="0" w:color="D5D10F" w:themeColor="accent4"/>
          <w:left w:val="single" w:sz="8" w:space="0" w:color="D5D10F" w:themeColor="accent4"/>
          <w:bottom w:val="single" w:sz="8" w:space="0" w:color="D5D10F" w:themeColor="accent4"/>
          <w:right w:val="single" w:sz="8" w:space="0" w:color="D5D10F" w:themeColor="accent4"/>
        </w:tcBorders>
      </w:tcPr>
    </w:tblStylePr>
    <w:tblStylePr w:type="band1Horz">
      <w:tblPr/>
      <w:tcPr>
        <w:tcBorders>
          <w:top w:val="single" w:sz="8" w:space="0" w:color="D5D10F" w:themeColor="accent4"/>
          <w:left w:val="single" w:sz="8" w:space="0" w:color="D5D10F" w:themeColor="accent4"/>
          <w:bottom w:val="single" w:sz="8" w:space="0" w:color="D5D10F" w:themeColor="accent4"/>
          <w:right w:val="single" w:sz="8" w:space="0" w:color="D5D10F" w:themeColor="accent4"/>
        </w:tcBorders>
      </w:tcPr>
    </w:tblStylePr>
  </w:style>
  <w:style w:type="table" w:styleId="LightList-Accent5">
    <w:name w:val="Light List Accent 5"/>
    <w:basedOn w:val="TableNormal"/>
    <w:uiPriority w:val="98"/>
    <w:semiHidden/>
    <w:rsid w:val="00681D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semiHidden/>
    <w:rsid w:val="00681D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semiHidden/>
    <w:rsid w:val="00681DA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681DAB"/>
    <w:rPr>
      <w:color w:val="00324F" w:themeColor="accent1" w:themeShade="BF"/>
    </w:rPr>
    <w:tblPr>
      <w:tblStyleRowBandSize w:val="1"/>
      <w:tblStyleColBandSize w:val="1"/>
      <w:tblBorders>
        <w:top w:val="single" w:sz="8" w:space="0" w:color="00446A" w:themeColor="accent1"/>
        <w:bottom w:val="single" w:sz="8" w:space="0" w:color="00446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46A" w:themeColor="accent1"/>
          <w:left w:val="nil"/>
          <w:bottom w:val="single" w:sz="8" w:space="0" w:color="00446A" w:themeColor="accent1"/>
          <w:right w:val="nil"/>
          <w:insideH w:val="nil"/>
          <w:insideV w:val="nil"/>
        </w:tcBorders>
      </w:tcPr>
    </w:tblStylePr>
    <w:tblStylePr w:type="lastRow">
      <w:pPr>
        <w:spacing w:before="0" w:after="0" w:line="240" w:lineRule="auto"/>
      </w:pPr>
      <w:rPr>
        <w:b/>
        <w:bCs/>
      </w:rPr>
      <w:tblPr/>
      <w:tcPr>
        <w:tcBorders>
          <w:top w:val="single" w:sz="8" w:space="0" w:color="00446A" w:themeColor="accent1"/>
          <w:left w:val="nil"/>
          <w:bottom w:val="single" w:sz="8" w:space="0" w:color="004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AFF" w:themeFill="accent1" w:themeFillTint="3F"/>
      </w:tcPr>
    </w:tblStylePr>
    <w:tblStylePr w:type="band1Horz">
      <w:tblPr/>
      <w:tcPr>
        <w:tcBorders>
          <w:left w:val="nil"/>
          <w:right w:val="nil"/>
          <w:insideH w:val="nil"/>
          <w:insideV w:val="nil"/>
        </w:tcBorders>
        <w:shd w:val="clear" w:color="auto" w:fill="9BDAFF" w:themeFill="accent1" w:themeFillTint="3F"/>
      </w:tcPr>
    </w:tblStylePr>
  </w:style>
  <w:style w:type="table" w:styleId="LightShading-Accent2">
    <w:name w:val="Light Shading Accent 2"/>
    <w:basedOn w:val="TableNormal"/>
    <w:uiPriority w:val="98"/>
    <w:semiHidden/>
    <w:rsid w:val="00681DAB"/>
    <w:rPr>
      <w:color w:val="355F79" w:themeColor="accent2" w:themeShade="BF"/>
    </w:rPr>
    <w:tblPr>
      <w:tblStyleRowBandSize w:val="1"/>
      <w:tblStyleColBandSize w:val="1"/>
      <w:tblBorders>
        <w:top w:val="single" w:sz="8" w:space="0" w:color="4780A2" w:themeColor="accent2"/>
        <w:bottom w:val="single" w:sz="8" w:space="0" w:color="4780A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780A2" w:themeColor="accent2"/>
          <w:left w:val="nil"/>
          <w:bottom w:val="single" w:sz="8" w:space="0" w:color="4780A2" w:themeColor="accent2"/>
          <w:right w:val="nil"/>
          <w:insideH w:val="nil"/>
          <w:insideV w:val="nil"/>
        </w:tcBorders>
      </w:tcPr>
    </w:tblStylePr>
    <w:tblStylePr w:type="lastRow">
      <w:pPr>
        <w:spacing w:before="0" w:after="0" w:line="240" w:lineRule="auto"/>
      </w:pPr>
      <w:rPr>
        <w:b/>
        <w:bCs/>
      </w:rPr>
      <w:tblPr/>
      <w:tcPr>
        <w:tcBorders>
          <w:top w:val="single" w:sz="8" w:space="0" w:color="4780A2" w:themeColor="accent2"/>
          <w:left w:val="nil"/>
          <w:bottom w:val="single" w:sz="8" w:space="0" w:color="4780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A" w:themeFill="accent2" w:themeFillTint="3F"/>
      </w:tcPr>
    </w:tblStylePr>
    <w:tblStylePr w:type="band1Horz">
      <w:tblPr/>
      <w:tcPr>
        <w:tcBorders>
          <w:left w:val="nil"/>
          <w:right w:val="nil"/>
          <w:insideH w:val="nil"/>
          <w:insideV w:val="nil"/>
        </w:tcBorders>
        <w:shd w:val="clear" w:color="auto" w:fill="CFE0EA" w:themeFill="accent2" w:themeFillTint="3F"/>
      </w:tcPr>
    </w:tblStylePr>
  </w:style>
  <w:style w:type="table" w:styleId="LightShading-Accent3">
    <w:name w:val="Light Shading Accent 3"/>
    <w:basedOn w:val="TableNormal"/>
    <w:uiPriority w:val="98"/>
    <w:semiHidden/>
    <w:rsid w:val="00681DAB"/>
    <w:rPr>
      <w:color w:val="87AAB3" w:themeColor="accent3" w:themeShade="BF"/>
    </w:rPr>
    <w:tblPr>
      <w:tblStyleRowBandSize w:val="1"/>
      <w:tblStyleColBandSize w:val="1"/>
      <w:tblBorders>
        <w:top w:val="single" w:sz="8" w:space="0" w:color="C8D8DC" w:themeColor="accent3"/>
        <w:bottom w:val="single" w:sz="8" w:space="0" w:color="C8D8D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8D8DC" w:themeColor="accent3"/>
          <w:left w:val="nil"/>
          <w:bottom w:val="single" w:sz="8" w:space="0" w:color="C8D8DC" w:themeColor="accent3"/>
          <w:right w:val="nil"/>
          <w:insideH w:val="nil"/>
          <w:insideV w:val="nil"/>
        </w:tcBorders>
      </w:tcPr>
    </w:tblStylePr>
    <w:tblStylePr w:type="lastRow">
      <w:pPr>
        <w:spacing w:before="0" w:after="0" w:line="240" w:lineRule="auto"/>
      </w:pPr>
      <w:rPr>
        <w:b/>
        <w:bCs/>
      </w:rPr>
      <w:tblPr/>
      <w:tcPr>
        <w:tcBorders>
          <w:top w:val="single" w:sz="8" w:space="0" w:color="C8D8DC" w:themeColor="accent3"/>
          <w:left w:val="nil"/>
          <w:bottom w:val="single" w:sz="8" w:space="0" w:color="C8D8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6" w:themeFill="accent3" w:themeFillTint="3F"/>
      </w:tcPr>
    </w:tblStylePr>
    <w:tblStylePr w:type="band1Horz">
      <w:tblPr/>
      <w:tcPr>
        <w:tcBorders>
          <w:left w:val="nil"/>
          <w:right w:val="nil"/>
          <w:insideH w:val="nil"/>
          <w:insideV w:val="nil"/>
        </w:tcBorders>
        <w:shd w:val="clear" w:color="auto" w:fill="F1F5F6" w:themeFill="accent3" w:themeFillTint="3F"/>
      </w:tcPr>
    </w:tblStylePr>
  </w:style>
  <w:style w:type="table" w:styleId="LightShading-Accent4">
    <w:name w:val="Light Shading Accent 4"/>
    <w:basedOn w:val="TableNormal"/>
    <w:uiPriority w:val="98"/>
    <w:semiHidden/>
    <w:rsid w:val="00681DAB"/>
    <w:rPr>
      <w:color w:val="9F9B0B" w:themeColor="accent4" w:themeShade="BF"/>
    </w:rPr>
    <w:tblPr>
      <w:tblStyleRowBandSize w:val="1"/>
      <w:tblStyleColBandSize w:val="1"/>
      <w:tblBorders>
        <w:top w:val="single" w:sz="8" w:space="0" w:color="D5D10F" w:themeColor="accent4"/>
        <w:bottom w:val="single" w:sz="8" w:space="0" w:color="D5D10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5D10F" w:themeColor="accent4"/>
          <w:left w:val="nil"/>
          <w:bottom w:val="single" w:sz="8" w:space="0" w:color="D5D10F" w:themeColor="accent4"/>
          <w:right w:val="nil"/>
          <w:insideH w:val="nil"/>
          <w:insideV w:val="nil"/>
        </w:tcBorders>
      </w:tcPr>
    </w:tblStylePr>
    <w:tblStylePr w:type="lastRow">
      <w:pPr>
        <w:spacing w:before="0" w:after="0" w:line="240" w:lineRule="auto"/>
      </w:pPr>
      <w:rPr>
        <w:b/>
        <w:bCs/>
      </w:rPr>
      <w:tblPr/>
      <w:tcPr>
        <w:tcBorders>
          <w:top w:val="single" w:sz="8" w:space="0" w:color="D5D10F" w:themeColor="accent4"/>
          <w:left w:val="nil"/>
          <w:bottom w:val="single" w:sz="8" w:space="0" w:color="D5D10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BD" w:themeFill="accent4" w:themeFillTint="3F"/>
      </w:tcPr>
    </w:tblStylePr>
    <w:tblStylePr w:type="band1Horz">
      <w:tblPr/>
      <w:tcPr>
        <w:tcBorders>
          <w:left w:val="nil"/>
          <w:right w:val="nil"/>
          <w:insideH w:val="nil"/>
          <w:insideV w:val="nil"/>
        </w:tcBorders>
        <w:shd w:val="clear" w:color="auto" w:fill="FAF9BD" w:themeFill="accent4" w:themeFillTint="3F"/>
      </w:tcPr>
    </w:tblStylePr>
  </w:style>
  <w:style w:type="table" w:styleId="LightShading-Accent5">
    <w:name w:val="Light Shading Accent 5"/>
    <w:basedOn w:val="TableNormal"/>
    <w:uiPriority w:val="98"/>
    <w:semiHidden/>
    <w:rsid w:val="00681D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semiHidden/>
    <w:rsid w:val="00681D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8"/>
    <w:semiHidden/>
    <w:unhideWhenUsed/>
    <w:rsid w:val="00681DAB"/>
    <w:rPr>
      <w:rFonts w:asciiTheme="minorHAnsi" w:hAnsiTheme="minorHAnsi" w:cstheme="minorHAnsi"/>
    </w:rPr>
  </w:style>
  <w:style w:type="paragraph" w:styleId="List4">
    <w:name w:val="List 4"/>
    <w:basedOn w:val="Normal"/>
    <w:uiPriority w:val="4"/>
    <w:semiHidden/>
    <w:unhideWhenUsed/>
    <w:rsid w:val="00681DAB"/>
    <w:pPr>
      <w:ind w:left="1132" w:hanging="283"/>
      <w:contextualSpacing/>
    </w:pPr>
  </w:style>
  <w:style w:type="paragraph" w:styleId="List5">
    <w:name w:val="List 5"/>
    <w:basedOn w:val="Normal"/>
    <w:uiPriority w:val="4"/>
    <w:semiHidden/>
    <w:unhideWhenUsed/>
    <w:rsid w:val="00681DAB"/>
    <w:pPr>
      <w:ind w:left="1415" w:hanging="283"/>
      <w:contextualSpacing/>
    </w:pPr>
  </w:style>
  <w:style w:type="paragraph" w:styleId="ListBullet4">
    <w:name w:val="List Bullet 4"/>
    <w:basedOn w:val="Normal"/>
    <w:uiPriority w:val="4"/>
    <w:semiHidden/>
    <w:unhideWhenUsed/>
    <w:rsid w:val="00681DAB"/>
    <w:pPr>
      <w:numPr>
        <w:numId w:val="2"/>
      </w:numPr>
      <w:contextualSpacing/>
    </w:pPr>
  </w:style>
  <w:style w:type="paragraph" w:styleId="ListBullet5">
    <w:name w:val="List Bullet 5"/>
    <w:basedOn w:val="Normal"/>
    <w:uiPriority w:val="4"/>
    <w:semiHidden/>
    <w:unhideWhenUsed/>
    <w:rsid w:val="00681DAB"/>
    <w:pPr>
      <w:numPr>
        <w:numId w:val="3"/>
      </w:numPr>
      <w:contextualSpacing/>
    </w:pPr>
  </w:style>
  <w:style w:type="paragraph" w:styleId="ListContinue">
    <w:name w:val="List Continue"/>
    <w:basedOn w:val="Normal"/>
    <w:uiPriority w:val="4"/>
    <w:semiHidden/>
    <w:unhideWhenUsed/>
    <w:rsid w:val="00681DAB"/>
    <w:pPr>
      <w:spacing w:after="120"/>
      <w:ind w:left="283"/>
      <w:contextualSpacing/>
    </w:pPr>
  </w:style>
  <w:style w:type="paragraph" w:styleId="ListContinue2">
    <w:name w:val="List Continue 2"/>
    <w:basedOn w:val="Normal"/>
    <w:uiPriority w:val="4"/>
    <w:semiHidden/>
    <w:unhideWhenUsed/>
    <w:rsid w:val="00681DAB"/>
    <w:pPr>
      <w:spacing w:after="120"/>
      <w:ind w:left="566"/>
      <w:contextualSpacing/>
    </w:pPr>
  </w:style>
  <w:style w:type="paragraph" w:styleId="ListContinue3">
    <w:name w:val="List Continue 3"/>
    <w:basedOn w:val="Normal"/>
    <w:uiPriority w:val="4"/>
    <w:semiHidden/>
    <w:unhideWhenUsed/>
    <w:rsid w:val="00681DAB"/>
    <w:pPr>
      <w:spacing w:after="120"/>
      <w:ind w:left="849"/>
      <w:contextualSpacing/>
    </w:pPr>
  </w:style>
  <w:style w:type="paragraph" w:styleId="ListContinue4">
    <w:name w:val="List Continue 4"/>
    <w:basedOn w:val="Normal"/>
    <w:uiPriority w:val="4"/>
    <w:semiHidden/>
    <w:unhideWhenUsed/>
    <w:rsid w:val="00681DAB"/>
    <w:pPr>
      <w:spacing w:after="120"/>
      <w:ind w:left="1132"/>
      <w:contextualSpacing/>
    </w:pPr>
  </w:style>
  <w:style w:type="paragraph" w:styleId="ListContinue5">
    <w:name w:val="List Continue 5"/>
    <w:basedOn w:val="Normal"/>
    <w:uiPriority w:val="4"/>
    <w:semiHidden/>
    <w:unhideWhenUsed/>
    <w:rsid w:val="00681DAB"/>
    <w:pPr>
      <w:spacing w:after="120"/>
      <w:ind w:left="1415"/>
      <w:contextualSpacing/>
    </w:pPr>
  </w:style>
  <w:style w:type="paragraph" w:styleId="ListNumber">
    <w:name w:val="List Number"/>
    <w:basedOn w:val="Normal"/>
    <w:uiPriority w:val="4"/>
    <w:qFormat/>
    <w:rsid w:val="007A0D0B"/>
    <w:pPr>
      <w:numPr>
        <w:numId w:val="1"/>
      </w:numPr>
      <w:ind w:left="340" w:hanging="340"/>
      <w:contextualSpacing/>
    </w:pPr>
  </w:style>
  <w:style w:type="paragraph" w:styleId="ListNumber4">
    <w:name w:val="List Number 4"/>
    <w:basedOn w:val="Normal"/>
    <w:uiPriority w:val="4"/>
    <w:semiHidden/>
    <w:unhideWhenUsed/>
    <w:rsid w:val="00681DAB"/>
    <w:pPr>
      <w:numPr>
        <w:numId w:val="6"/>
      </w:numPr>
      <w:contextualSpacing/>
    </w:pPr>
  </w:style>
  <w:style w:type="paragraph" w:styleId="ListNumber5">
    <w:name w:val="List Number 5"/>
    <w:basedOn w:val="Normal"/>
    <w:uiPriority w:val="4"/>
    <w:semiHidden/>
    <w:unhideWhenUsed/>
    <w:rsid w:val="00681DAB"/>
    <w:pPr>
      <w:numPr>
        <w:numId w:val="7"/>
      </w:numPr>
      <w:contextualSpacing/>
    </w:pPr>
  </w:style>
  <w:style w:type="paragraph" w:styleId="MacroText">
    <w:name w:val="macro"/>
    <w:link w:val="MacroTextChar"/>
    <w:uiPriority w:val="98"/>
    <w:semiHidden/>
    <w:unhideWhenUsed/>
    <w:rsid w:val="00681DA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9"/>
    <w:semiHidden/>
    <w:rsid w:val="00681DAB"/>
    <w:rPr>
      <w:rFonts w:asciiTheme="minorHAnsi" w:hAnsiTheme="minorHAnsi" w:cstheme="minorHAnsi"/>
      <w:color w:val="000000"/>
      <w:lang w:val="en-AU" w:eastAsia="en-US"/>
    </w:rPr>
  </w:style>
  <w:style w:type="table" w:styleId="MediumGrid1">
    <w:name w:val="Medium Grid 1"/>
    <w:basedOn w:val="TableNormal"/>
    <w:uiPriority w:val="98"/>
    <w:semiHidden/>
    <w:rsid w:val="00681D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681DAB"/>
    <w:tblPr>
      <w:tblStyleRowBandSize w:val="1"/>
      <w:tblStyleColBandSize w:val="1"/>
      <w:tblBorders>
        <w:top w:val="single" w:sz="8" w:space="0" w:color="0084CF" w:themeColor="accent1" w:themeTint="BF"/>
        <w:left w:val="single" w:sz="8" w:space="0" w:color="0084CF" w:themeColor="accent1" w:themeTint="BF"/>
        <w:bottom w:val="single" w:sz="8" w:space="0" w:color="0084CF" w:themeColor="accent1" w:themeTint="BF"/>
        <w:right w:val="single" w:sz="8" w:space="0" w:color="0084CF" w:themeColor="accent1" w:themeTint="BF"/>
        <w:insideH w:val="single" w:sz="8" w:space="0" w:color="0084CF" w:themeColor="accent1" w:themeTint="BF"/>
        <w:insideV w:val="single" w:sz="8" w:space="0" w:color="0084CF" w:themeColor="accent1" w:themeTint="BF"/>
      </w:tblBorders>
    </w:tblPr>
    <w:tcPr>
      <w:shd w:val="clear" w:color="auto" w:fill="9BDA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4CF" w:themeColor="accent1" w:themeTint="BF"/>
        </w:tcBorders>
      </w:tcPr>
    </w:tblStylePr>
    <w:tblStylePr w:type="firstCol">
      <w:rPr>
        <w:b/>
        <w:bCs/>
      </w:rPr>
    </w:tblStylePr>
    <w:tblStylePr w:type="lastCol">
      <w:rPr>
        <w:b/>
        <w:bCs/>
      </w:rPr>
    </w:tblStylePr>
    <w:tblStylePr w:type="band1Vert">
      <w:tblPr/>
      <w:tcPr>
        <w:shd w:val="clear" w:color="auto" w:fill="35B6FF" w:themeFill="accent1" w:themeFillTint="7F"/>
      </w:tcPr>
    </w:tblStylePr>
    <w:tblStylePr w:type="band1Horz">
      <w:tblPr/>
      <w:tcPr>
        <w:shd w:val="clear" w:color="auto" w:fill="35B6FF" w:themeFill="accent1" w:themeFillTint="7F"/>
      </w:tcPr>
    </w:tblStylePr>
  </w:style>
  <w:style w:type="table" w:styleId="MediumGrid1-Accent2">
    <w:name w:val="Medium Grid 1 Accent 2"/>
    <w:basedOn w:val="TableNormal"/>
    <w:uiPriority w:val="98"/>
    <w:semiHidden/>
    <w:rsid w:val="00681DAB"/>
    <w:tblPr>
      <w:tblStyleRowBandSize w:val="1"/>
      <w:tblStyleColBandSize w:val="1"/>
      <w:tblBorders>
        <w:top w:val="single" w:sz="8" w:space="0" w:color="6EA1BF" w:themeColor="accent2" w:themeTint="BF"/>
        <w:left w:val="single" w:sz="8" w:space="0" w:color="6EA1BF" w:themeColor="accent2" w:themeTint="BF"/>
        <w:bottom w:val="single" w:sz="8" w:space="0" w:color="6EA1BF" w:themeColor="accent2" w:themeTint="BF"/>
        <w:right w:val="single" w:sz="8" w:space="0" w:color="6EA1BF" w:themeColor="accent2" w:themeTint="BF"/>
        <w:insideH w:val="single" w:sz="8" w:space="0" w:color="6EA1BF" w:themeColor="accent2" w:themeTint="BF"/>
        <w:insideV w:val="single" w:sz="8" w:space="0" w:color="6EA1BF" w:themeColor="accent2" w:themeTint="BF"/>
      </w:tblBorders>
    </w:tblPr>
    <w:tcPr>
      <w:shd w:val="clear" w:color="auto" w:fill="CFE0E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6EA1BF" w:themeColor="accent2" w:themeTint="BF"/>
        </w:tcBorders>
      </w:tcPr>
    </w:tblStylePr>
    <w:tblStylePr w:type="firstCol">
      <w:rPr>
        <w:b/>
        <w:bCs/>
      </w:rPr>
    </w:tblStylePr>
    <w:tblStylePr w:type="lastCol">
      <w:rPr>
        <w:b/>
        <w:bCs/>
      </w:rPr>
    </w:tblStylePr>
    <w:tblStylePr w:type="band1Vert">
      <w:tblPr/>
      <w:tcPr>
        <w:shd w:val="clear" w:color="auto" w:fill="9FC0D5" w:themeFill="accent2" w:themeFillTint="7F"/>
      </w:tcPr>
    </w:tblStylePr>
    <w:tblStylePr w:type="band1Horz">
      <w:tblPr/>
      <w:tcPr>
        <w:shd w:val="clear" w:color="auto" w:fill="9FC0D5" w:themeFill="accent2" w:themeFillTint="7F"/>
      </w:tcPr>
    </w:tblStylePr>
  </w:style>
  <w:style w:type="table" w:styleId="MediumGrid1-Accent3">
    <w:name w:val="Medium Grid 1 Accent 3"/>
    <w:basedOn w:val="TableNormal"/>
    <w:uiPriority w:val="98"/>
    <w:semiHidden/>
    <w:rsid w:val="00681DAB"/>
    <w:tblPr>
      <w:tblStyleRowBandSize w:val="1"/>
      <w:tblStyleColBandSize w:val="1"/>
      <w:tblBorders>
        <w:top w:val="single" w:sz="8" w:space="0" w:color="D5E1E4" w:themeColor="accent3" w:themeTint="BF"/>
        <w:left w:val="single" w:sz="8" w:space="0" w:color="D5E1E4" w:themeColor="accent3" w:themeTint="BF"/>
        <w:bottom w:val="single" w:sz="8" w:space="0" w:color="D5E1E4" w:themeColor="accent3" w:themeTint="BF"/>
        <w:right w:val="single" w:sz="8" w:space="0" w:color="D5E1E4" w:themeColor="accent3" w:themeTint="BF"/>
        <w:insideH w:val="single" w:sz="8" w:space="0" w:color="D5E1E4" w:themeColor="accent3" w:themeTint="BF"/>
        <w:insideV w:val="single" w:sz="8" w:space="0" w:color="D5E1E4" w:themeColor="accent3" w:themeTint="BF"/>
      </w:tblBorders>
    </w:tblPr>
    <w:tcPr>
      <w:shd w:val="clear" w:color="auto" w:fill="F1F5F6"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5E1E4" w:themeColor="accent3" w:themeTint="BF"/>
        </w:tcBorders>
      </w:tcPr>
    </w:tblStylePr>
    <w:tblStylePr w:type="firstCol">
      <w:rPr>
        <w:b/>
        <w:bCs/>
      </w:rPr>
    </w:tblStylePr>
    <w:tblStylePr w:type="lastCol">
      <w:rPr>
        <w:b/>
        <w:bCs/>
      </w:rPr>
    </w:tblStylePr>
    <w:tblStylePr w:type="band1Vert">
      <w:tblPr/>
      <w:tcPr>
        <w:shd w:val="clear" w:color="auto" w:fill="E3EBED" w:themeFill="accent3" w:themeFillTint="7F"/>
      </w:tcPr>
    </w:tblStylePr>
    <w:tblStylePr w:type="band1Horz">
      <w:tblPr/>
      <w:tcPr>
        <w:shd w:val="clear" w:color="auto" w:fill="E3EBED" w:themeFill="accent3" w:themeFillTint="7F"/>
      </w:tcPr>
    </w:tblStylePr>
  </w:style>
  <w:style w:type="table" w:styleId="MediumGrid1-Accent4">
    <w:name w:val="Medium Grid 1 Accent 4"/>
    <w:basedOn w:val="TableNormal"/>
    <w:uiPriority w:val="98"/>
    <w:semiHidden/>
    <w:rsid w:val="00681DAB"/>
    <w:tblPr>
      <w:tblStyleRowBandSize w:val="1"/>
      <w:tblStyleColBandSize w:val="1"/>
      <w:tblBorders>
        <w:top w:val="single" w:sz="8" w:space="0" w:color="F1EC39" w:themeColor="accent4" w:themeTint="BF"/>
        <w:left w:val="single" w:sz="8" w:space="0" w:color="F1EC39" w:themeColor="accent4" w:themeTint="BF"/>
        <w:bottom w:val="single" w:sz="8" w:space="0" w:color="F1EC39" w:themeColor="accent4" w:themeTint="BF"/>
        <w:right w:val="single" w:sz="8" w:space="0" w:color="F1EC39" w:themeColor="accent4" w:themeTint="BF"/>
        <w:insideH w:val="single" w:sz="8" w:space="0" w:color="F1EC39" w:themeColor="accent4" w:themeTint="BF"/>
        <w:insideV w:val="single" w:sz="8" w:space="0" w:color="F1EC39" w:themeColor="accent4" w:themeTint="BF"/>
      </w:tblBorders>
    </w:tblPr>
    <w:tcPr>
      <w:shd w:val="clear" w:color="auto" w:fill="FAF9BD"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1EC39" w:themeColor="accent4" w:themeTint="BF"/>
        </w:tcBorders>
      </w:tcPr>
    </w:tblStylePr>
    <w:tblStylePr w:type="firstCol">
      <w:rPr>
        <w:b/>
        <w:bCs/>
      </w:rPr>
    </w:tblStylePr>
    <w:tblStylePr w:type="lastCol">
      <w:rPr>
        <w:b/>
        <w:bCs/>
      </w:rPr>
    </w:tblStylePr>
    <w:tblStylePr w:type="band1Vert">
      <w:tblPr/>
      <w:tcPr>
        <w:shd w:val="clear" w:color="auto" w:fill="F5F27B" w:themeFill="accent4" w:themeFillTint="7F"/>
      </w:tcPr>
    </w:tblStylePr>
    <w:tblStylePr w:type="band1Horz">
      <w:tblPr/>
      <w:tcPr>
        <w:shd w:val="clear" w:color="auto" w:fill="F5F27B" w:themeFill="accent4" w:themeFillTint="7F"/>
      </w:tcPr>
    </w:tblStylePr>
  </w:style>
  <w:style w:type="table" w:styleId="MediumGrid1-Accent5">
    <w:name w:val="Medium Grid 1 Accent 5"/>
    <w:basedOn w:val="TableNormal"/>
    <w:uiPriority w:val="98"/>
    <w:semiHidden/>
    <w:rsid w:val="00681D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semiHidden/>
    <w:rsid w:val="00681D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semiHidden/>
    <w:rsid w:val="00681DA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681DAB"/>
    <w:rPr>
      <w:rFonts w:eastAsiaTheme="majorEastAsia"/>
      <w:color w:val="000000" w:themeColor="text1"/>
    </w:rPr>
    <w:tblPr>
      <w:tblStyleRowBandSize w:val="1"/>
      <w:tblStyleColBandSize w:val="1"/>
      <w:tblBorders>
        <w:top w:val="single" w:sz="8" w:space="0" w:color="00446A" w:themeColor="accent1"/>
        <w:left w:val="single" w:sz="8" w:space="0" w:color="00446A" w:themeColor="accent1"/>
        <w:bottom w:val="single" w:sz="8" w:space="0" w:color="00446A" w:themeColor="accent1"/>
        <w:right w:val="single" w:sz="8" w:space="0" w:color="00446A" w:themeColor="accent1"/>
        <w:insideH w:val="single" w:sz="8" w:space="0" w:color="00446A" w:themeColor="accent1"/>
        <w:insideV w:val="single" w:sz="8" w:space="0" w:color="00446A" w:themeColor="accent1"/>
      </w:tblBorders>
    </w:tblPr>
    <w:tcPr>
      <w:shd w:val="clear" w:color="auto" w:fill="9BDA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1FF" w:themeFill="accent1" w:themeFillTint="33"/>
      </w:tcPr>
    </w:tblStylePr>
    <w:tblStylePr w:type="band1Vert">
      <w:tblPr/>
      <w:tcPr>
        <w:shd w:val="clear" w:color="auto" w:fill="35B6FF" w:themeFill="accent1" w:themeFillTint="7F"/>
      </w:tcPr>
    </w:tblStylePr>
    <w:tblStylePr w:type="band1Horz">
      <w:tblPr/>
      <w:tcPr>
        <w:tcBorders>
          <w:insideH w:val="single" w:sz="6" w:space="0" w:color="00446A" w:themeColor="accent1"/>
          <w:insideV w:val="single" w:sz="6" w:space="0" w:color="00446A" w:themeColor="accent1"/>
        </w:tcBorders>
        <w:shd w:val="clear" w:color="auto" w:fill="35B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681DAB"/>
    <w:rPr>
      <w:rFonts w:eastAsiaTheme="majorEastAsia"/>
      <w:color w:val="000000" w:themeColor="text1"/>
    </w:rPr>
    <w:tblPr>
      <w:tblStyleRowBandSize w:val="1"/>
      <w:tblStyleColBandSize w:val="1"/>
      <w:tblBorders>
        <w:top w:val="single" w:sz="8" w:space="0" w:color="4780A2" w:themeColor="accent2"/>
        <w:left w:val="single" w:sz="8" w:space="0" w:color="4780A2" w:themeColor="accent2"/>
        <w:bottom w:val="single" w:sz="8" w:space="0" w:color="4780A2" w:themeColor="accent2"/>
        <w:right w:val="single" w:sz="8" w:space="0" w:color="4780A2" w:themeColor="accent2"/>
        <w:insideH w:val="single" w:sz="8" w:space="0" w:color="4780A2" w:themeColor="accent2"/>
        <w:insideV w:val="single" w:sz="8" w:space="0" w:color="4780A2" w:themeColor="accent2"/>
      </w:tblBorders>
    </w:tblPr>
    <w:tcPr>
      <w:shd w:val="clear" w:color="auto" w:fill="CFE0E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CF2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EE" w:themeFill="accent2" w:themeFillTint="33"/>
      </w:tcPr>
    </w:tblStylePr>
    <w:tblStylePr w:type="band1Vert">
      <w:tblPr/>
      <w:tcPr>
        <w:shd w:val="clear" w:color="auto" w:fill="9FC0D5" w:themeFill="accent2" w:themeFillTint="7F"/>
      </w:tcPr>
    </w:tblStylePr>
    <w:tblStylePr w:type="band1Horz">
      <w:tblPr/>
      <w:tcPr>
        <w:tcBorders>
          <w:insideH w:val="single" w:sz="6" w:space="0" w:color="4780A2" w:themeColor="accent2"/>
          <w:insideV w:val="single" w:sz="6" w:space="0" w:color="4780A2" w:themeColor="accent2"/>
        </w:tcBorders>
        <w:shd w:val="clear" w:color="auto" w:fill="9FC0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681DAB"/>
    <w:rPr>
      <w:rFonts w:eastAsiaTheme="majorEastAsia"/>
      <w:color w:val="000000" w:themeColor="text1"/>
    </w:rPr>
    <w:tblPr>
      <w:tblStyleRowBandSize w:val="1"/>
      <w:tblStyleColBandSize w:val="1"/>
      <w:tblBorders>
        <w:top w:val="single" w:sz="8" w:space="0" w:color="C8D8DC" w:themeColor="accent3"/>
        <w:left w:val="single" w:sz="8" w:space="0" w:color="C8D8DC" w:themeColor="accent3"/>
        <w:bottom w:val="single" w:sz="8" w:space="0" w:color="C8D8DC" w:themeColor="accent3"/>
        <w:right w:val="single" w:sz="8" w:space="0" w:color="C8D8DC" w:themeColor="accent3"/>
        <w:insideH w:val="single" w:sz="8" w:space="0" w:color="C8D8DC" w:themeColor="accent3"/>
        <w:insideV w:val="single" w:sz="8" w:space="0" w:color="C8D8DC" w:themeColor="accent3"/>
      </w:tblBorders>
    </w:tblPr>
    <w:tcPr>
      <w:shd w:val="clear" w:color="auto" w:fill="F1F5F6"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8" w:themeFill="accent3" w:themeFillTint="33"/>
      </w:tcPr>
    </w:tblStylePr>
    <w:tblStylePr w:type="band1Vert">
      <w:tblPr/>
      <w:tcPr>
        <w:shd w:val="clear" w:color="auto" w:fill="E3EBED" w:themeFill="accent3" w:themeFillTint="7F"/>
      </w:tcPr>
    </w:tblStylePr>
    <w:tblStylePr w:type="band1Horz">
      <w:tblPr/>
      <w:tcPr>
        <w:tcBorders>
          <w:insideH w:val="single" w:sz="6" w:space="0" w:color="C8D8DC" w:themeColor="accent3"/>
          <w:insideV w:val="single" w:sz="6" w:space="0" w:color="C8D8DC" w:themeColor="accent3"/>
        </w:tcBorders>
        <w:shd w:val="clear" w:color="auto" w:fill="E3EB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681DAB"/>
    <w:rPr>
      <w:rFonts w:eastAsiaTheme="majorEastAsia"/>
      <w:color w:val="000000" w:themeColor="text1"/>
    </w:rPr>
    <w:tblPr>
      <w:tblStyleRowBandSize w:val="1"/>
      <w:tblStyleColBandSize w:val="1"/>
      <w:tblBorders>
        <w:top w:val="single" w:sz="8" w:space="0" w:color="D5D10F" w:themeColor="accent4"/>
        <w:left w:val="single" w:sz="8" w:space="0" w:color="D5D10F" w:themeColor="accent4"/>
        <w:bottom w:val="single" w:sz="8" w:space="0" w:color="D5D10F" w:themeColor="accent4"/>
        <w:right w:val="single" w:sz="8" w:space="0" w:color="D5D10F" w:themeColor="accent4"/>
        <w:insideH w:val="single" w:sz="8" w:space="0" w:color="D5D10F" w:themeColor="accent4"/>
        <w:insideV w:val="single" w:sz="8" w:space="0" w:color="D5D10F" w:themeColor="accent4"/>
      </w:tblBorders>
    </w:tblPr>
    <w:tcPr>
      <w:shd w:val="clear" w:color="auto" w:fill="FAF9BD"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C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CA" w:themeFill="accent4" w:themeFillTint="33"/>
      </w:tcPr>
    </w:tblStylePr>
    <w:tblStylePr w:type="band1Vert">
      <w:tblPr/>
      <w:tcPr>
        <w:shd w:val="clear" w:color="auto" w:fill="F5F27B" w:themeFill="accent4" w:themeFillTint="7F"/>
      </w:tcPr>
    </w:tblStylePr>
    <w:tblStylePr w:type="band1Horz">
      <w:tblPr/>
      <w:tcPr>
        <w:tcBorders>
          <w:insideH w:val="single" w:sz="6" w:space="0" w:color="D5D10F" w:themeColor="accent4"/>
          <w:insideV w:val="single" w:sz="6" w:space="0" w:color="D5D10F" w:themeColor="accent4"/>
        </w:tcBorders>
        <w:shd w:val="clear" w:color="auto" w:fill="F5F2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681DAB"/>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681DAB"/>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A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46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46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46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46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B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B6FF" w:themeFill="accent1" w:themeFillTint="7F"/>
      </w:tcPr>
    </w:tblStylePr>
  </w:style>
  <w:style w:type="table" w:styleId="MediumGrid3-Accent2">
    <w:name w:val="Medium Grid 3 Accent 2"/>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E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80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80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80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80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0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0D5" w:themeFill="accent2" w:themeFillTint="7F"/>
      </w:tcPr>
    </w:tblStylePr>
  </w:style>
  <w:style w:type="table" w:styleId="MediumGrid3-Accent3">
    <w:name w:val="Medium Grid 3 Accent 3"/>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6"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8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8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8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8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B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BED" w:themeFill="accent3" w:themeFillTint="7F"/>
      </w:tcPr>
    </w:tblStylePr>
  </w:style>
  <w:style w:type="table" w:styleId="MediumGrid3-Accent4">
    <w:name w:val="Medium Grid 3 Accent 4"/>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BD"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10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10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10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10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2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27B" w:themeFill="accent4" w:themeFillTint="7F"/>
      </w:tcPr>
    </w:tblStylePr>
  </w:style>
  <w:style w:type="table" w:styleId="MediumGrid3-Accent5">
    <w:name w:val="Medium Grid 3 Accent 5"/>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semiHidden/>
    <w:rsid w:val="00681D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semiHidden/>
    <w:rsid w:val="00681DA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EEECE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681DAB"/>
    <w:rPr>
      <w:color w:val="000000" w:themeColor="text1"/>
    </w:rPr>
    <w:tblPr>
      <w:tblStyleRowBandSize w:val="1"/>
      <w:tblStyleColBandSize w:val="1"/>
      <w:tblBorders>
        <w:top w:val="single" w:sz="8" w:space="0" w:color="00446A" w:themeColor="accent1"/>
        <w:bottom w:val="single" w:sz="8" w:space="0" w:color="00446A"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46A" w:themeColor="accent1"/>
        </w:tcBorders>
      </w:tcPr>
    </w:tblStylePr>
    <w:tblStylePr w:type="lastRow">
      <w:rPr>
        <w:b/>
        <w:bCs/>
        <w:color w:val="EEECE1" w:themeColor="text2"/>
      </w:rPr>
      <w:tblPr/>
      <w:tcPr>
        <w:tcBorders>
          <w:top w:val="single" w:sz="8" w:space="0" w:color="00446A" w:themeColor="accent1"/>
          <w:bottom w:val="single" w:sz="8" w:space="0" w:color="00446A" w:themeColor="accent1"/>
        </w:tcBorders>
      </w:tcPr>
    </w:tblStylePr>
    <w:tblStylePr w:type="firstCol">
      <w:rPr>
        <w:b/>
        <w:bCs/>
      </w:rPr>
    </w:tblStylePr>
    <w:tblStylePr w:type="lastCol">
      <w:rPr>
        <w:b/>
        <w:bCs/>
      </w:rPr>
      <w:tblPr/>
      <w:tcPr>
        <w:tcBorders>
          <w:top w:val="single" w:sz="8" w:space="0" w:color="00446A" w:themeColor="accent1"/>
          <w:bottom w:val="single" w:sz="8" w:space="0" w:color="00446A" w:themeColor="accent1"/>
        </w:tcBorders>
      </w:tcPr>
    </w:tblStylePr>
    <w:tblStylePr w:type="band1Vert">
      <w:tblPr/>
      <w:tcPr>
        <w:shd w:val="clear" w:color="auto" w:fill="9BDAFF" w:themeFill="accent1" w:themeFillTint="3F"/>
      </w:tcPr>
    </w:tblStylePr>
    <w:tblStylePr w:type="band1Horz">
      <w:tblPr/>
      <w:tcPr>
        <w:shd w:val="clear" w:color="auto" w:fill="9BDAFF" w:themeFill="accent1" w:themeFillTint="3F"/>
      </w:tcPr>
    </w:tblStylePr>
  </w:style>
  <w:style w:type="table" w:styleId="MediumList1-Accent2">
    <w:name w:val="Medium List 1 Accent 2"/>
    <w:basedOn w:val="TableNormal"/>
    <w:uiPriority w:val="98"/>
    <w:semiHidden/>
    <w:rsid w:val="00681DAB"/>
    <w:rPr>
      <w:color w:val="000000" w:themeColor="text1"/>
    </w:rPr>
    <w:tblPr>
      <w:tblStyleRowBandSize w:val="1"/>
      <w:tblStyleColBandSize w:val="1"/>
      <w:tblBorders>
        <w:top w:val="single" w:sz="8" w:space="0" w:color="4780A2" w:themeColor="accent2"/>
        <w:bottom w:val="single" w:sz="8" w:space="0" w:color="4780A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780A2" w:themeColor="accent2"/>
        </w:tcBorders>
      </w:tcPr>
    </w:tblStylePr>
    <w:tblStylePr w:type="lastRow">
      <w:rPr>
        <w:b/>
        <w:bCs/>
        <w:color w:val="EEECE1" w:themeColor="text2"/>
      </w:rPr>
      <w:tblPr/>
      <w:tcPr>
        <w:tcBorders>
          <w:top w:val="single" w:sz="8" w:space="0" w:color="4780A2" w:themeColor="accent2"/>
          <w:bottom w:val="single" w:sz="8" w:space="0" w:color="4780A2" w:themeColor="accent2"/>
        </w:tcBorders>
      </w:tcPr>
    </w:tblStylePr>
    <w:tblStylePr w:type="firstCol">
      <w:rPr>
        <w:b/>
        <w:bCs/>
      </w:rPr>
    </w:tblStylePr>
    <w:tblStylePr w:type="lastCol">
      <w:rPr>
        <w:b/>
        <w:bCs/>
      </w:rPr>
      <w:tblPr/>
      <w:tcPr>
        <w:tcBorders>
          <w:top w:val="single" w:sz="8" w:space="0" w:color="4780A2" w:themeColor="accent2"/>
          <w:bottom w:val="single" w:sz="8" w:space="0" w:color="4780A2" w:themeColor="accent2"/>
        </w:tcBorders>
      </w:tcPr>
    </w:tblStylePr>
    <w:tblStylePr w:type="band1Vert">
      <w:tblPr/>
      <w:tcPr>
        <w:shd w:val="clear" w:color="auto" w:fill="CFE0EA" w:themeFill="accent2" w:themeFillTint="3F"/>
      </w:tcPr>
    </w:tblStylePr>
    <w:tblStylePr w:type="band1Horz">
      <w:tblPr/>
      <w:tcPr>
        <w:shd w:val="clear" w:color="auto" w:fill="CFE0EA" w:themeFill="accent2" w:themeFillTint="3F"/>
      </w:tcPr>
    </w:tblStylePr>
  </w:style>
  <w:style w:type="table" w:styleId="MediumList1-Accent3">
    <w:name w:val="Medium List 1 Accent 3"/>
    <w:basedOn w:val="TableNormal"/>
    <w:uiPriority w:val="98"/>
    <w:semiHidden/>
    <w:rsid w:val="00681DAB"/>
    <w:rPr>
      <w:color w:val="000000" w:themeColor="text1"/>
    </w:rPr>
    <w:tblPr>
      <w:tblStyleRowBandSize w:val="1"/>
      <w:tblStyleColBandSize w:val="1"/>
      <w:tblBorders>
        <w:top w:val="single" w:sz="8" w:space="0" w:color="C8D8DC" w:themeColor="accent3"/>
        <w:bottom w:val="single" w:sz="8" w:space="0" w:color="C8D8DC"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8D8DC" w:themeColor="accent3"/>
        </w:tcBorders>
      </w:tcPr>
    </w:tblStylePr>
    <w:tblStylePr w:type="lastRow">
      <w:rPr>
        <w:b/>
        <w:bCs/>
        <w:color w:val="EEECE1" w:themeColor="text2"/>
      </w:rPr>
      <w:tblPr/>
      <w:tcPr>
        <w:tcBorders>
          <w:top w:val="single" w:sz="8" w:space="0" w:color="C8D8DC" w:themeColor="accent3"/>
          <w:bottom w:val="single" w:sz="8" w:space="0" w:color="C8D8DC" w:themeColor="accent3"/>
        </w:tcBorders>
      </w:tcPr>
    </w:tblStylePr>
    <w:tblStylePr w:type="firstCol">
      <w:rPr>
        <w:b/>
        <w:bCs/>
      </w:rPr>
    </w:tblStylePr>
    <w:tblStylePr w:type="lastCol">
      <w:rPr>
        <w:b/>
        <w:bCs/>
      </w:rPr>
      <w:tblPr/>
      <w:tcPr>
        <w:tcBorders>
          <w:top w:val="single" w:sz="8" w:space="0" w:color="C8D8DC" w:themeColor="accent3"/>
          <w:bottom w:val="single" w:sz="8" w:space="0" w:color="C8D8DC" w:themeColor="accent3"/>
        </w:tcBorders>
      </w:tcPr>
    </w:tblStylePr>
    <w:tblStylePr w:type="band1Vert">
      <w:tblPr/>
      <w:tcPr>
        <w:shd w:val="clear" w:color="auto" w:fill="F1F5F6" w:themeFill="accent3" w:themeFillTint="3F"/>
      </w:tcPr>
    </w:tblStylePr>
    <w:tblStylePr w:type="band1Horz">
      <w:tblPr/>
      <w:tcPr>
        <w:shd w:val="clear" w:color="auto" w:fill="F1F5F6" w:themeFill="accent3" w:themeFillTint="3F"/>
      </w:tcPr>
    </w:tblStylePr>
  </w:style>
  <w:style w:type="table" w:styleId="MediumList1-Accent4">
    <w:name w:val="Medium List 1 Accent 4"/>
    <w:basedOn w:val="TableNormal"/>
    <w:uiPriority w:val="98"/>
    <w:semiHidden/>
    <w:rsid w:val="00681DAB"/>
    <w:rPr>
      <w:color w:val="000000" w:themeColor="text1"/>
    </w:rPr>
    <w:tblPr>
      <w:tblStyleRowBandSize w:val="1"/>
      <w:tblStyleColBandSize w:val="1"/>
      <w:tblBorders>
        <w:top w:val="single" w:sz="8" w:space="0" w:color="D5D10F" w:themeColor="accent4"/>
        <w:bottom w:val="single" w:sz="8" w:space="0" w:color="D5D10F"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5D10F" w:themeColor="accent4"/>
        </w:tcBorders>
      </w:tcPr>
    </w:tblStylePr>
    <w:tblStylePr w:type="lastRow">
      <w:rPr>
        <w:b/>
        <w:bCs/>
        <w:color w:val="EEECE1" w:themeColor="text2"/>
      </w:rPr>
      <w:tblPr/>
      <w:tcPr>
        <w:tcBorders>
          <w:top w:val="single" w:sz="8" w:space="0" w:color="D5D10F" w:themeColor="accent4"/>
          <w:bottom w:val="single" w:sz="8" w:space="0" w:color="D5D10F" w:themeColor="accent4"/>
        </w:tcBorders>
      </w:tcPr>
    </w:tblStylePr>
    <w:tblStylePr w:type="firstCol">
      <w:rPr>
        <w:b/>
        <w:bCs/>
      </w:rPr>
    </w:tblStylePr>
    <w:tblStylePr w:type="lastCol">
      <w:rPr>
        <w:b/>
        <w:bCs/>
      </w:rPr>
      <w:tblPr/>
      <w:tcPr>
        <w:tcBorders>
          <w:top w:val="single" w:sz="8" w:space="0" w:color="D5D10F" w:themeColor="accent4"/>
          <w:bottom w:val="single" w:sz="8" w:space="0" w:color="D5D10F" w:themeColor="accent4"/>
        </w:tcBorders>
      </w:tcPr>
    </w:tblStylePr>
    <w:tblStylePr w:type="band1Vert">
      <w:tblPr/>
      <w:tcPr>
        <w:shd w:val="clear" w:color="auto" w:fill="FAF9BD" w:themeFill="accent4" w:themeFillTint="3F"/>
      </w:tcPr>
    </w:tblStylePr>
    <w:tblStylePr w:type="band1Horz">
      <w:tblPr/>
      <w:tcPr>
        <w:shd w:val="clear" w:color="auto" w:fill="FAF9BD" w:themeFill="accent4" w:themeFillTint="3F"/>
      </w:tcPr>
    </w:tblStylePr>
  </w:style>
  <w:style w:type="table" w:styleId="MediumList1-Accent5">
    <w:name w:val="Medium List 1 Accent 5"/>
    <w:basedOn w:val="TableNormal"/>
    <w:uiPriority w:val="98"/>
    <w:semiHidden/>
    <w:rsid w:val="00681DAB"/>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BACC6" w:themeColor="accent5"/>
        </w:tcBorders>
      </w:tcPr>
    </w:tblStylePr>
    <w:tblStylePr w:type="lastRow">
      <w:rPr>
        <w:b/>
        <w:bCs/>
        <w:color w:val="EEECE1"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semiHidden/>
    <w:rsid w:val="00681DAB"/>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79646" w:themeColor="accent6"/>
        </w:tcBorders>
      </w:tcPr>
    </w:tblStylePr>
    <w:tblStylePr w:type="lastRow">
      <w:rPr>
        <w:b/>
        <w:bCs/>
        <w:color w:val="EEECE1"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semiHidden/>
    <w:rsid w:val="00681DA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681DAB"/>
    <w:rPr>
      <w:rFonts w:eastAsiaTheme="majorEastAsia"/>
      <w:color w:val="000000" w:themeColor="text1"/>
    </w:rPr>
    <w:tblPr>
      <w:tblStyleRowBandSize w:val="1"/>
      <w:tblStyleColBandSize w:val="1"/>
      <w:tblBorders>
        <w:top w:val="single" w:sz="8" w:space="0" w:color="00446A" w:themeColor="accent1"/>
        <w:left w:val="single" w:sz="8" w:space="0" w:color="00446A" w:themeColor="accent1"/>
        <w:bottom w:val="single" w:sz="8" w:space="0" w:color="00446A" w:themeColor="accent1"/>
        <w:right w:val="single" w:sz="8" w:space="0" w:color="00446A"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46A" w:themeColor="accent1"/>
          <w:right w:val="nil"/>
          <w:insideH w:val="nil"/>
          <w:insideV w:val="nil"/>
        </w:tcBorders>
        <w:shd w:val="clear" w:color="auto" w:fill="FFFFFF" w:themeFill="background1"/>
      </w:tcPr>
    </w:tblStylePr>
    <w:tblStylePr w:type="lastRow">
      <w:tblPr/>
      <w:tcPr>
        <w:tcBorders>
          <w:top w:val="single" w:sz="8" w:space="0" w:color="00446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46A" w:themeColor="accent1"/>
          <w:insideH w:val="nil"/>
          <w:insideV w:val="nil"/>
        </w:tcBorders>
        <w:shd w:val="clear" w:color="auto" w:fill="FFFFFF" w:themeFill="background1"/>
      </w:tcPr>
    </w:tblStylePr>
    <w:tblStylePr w:type="lastCol">
      <w:tblPr/>
      <w:tcPr>
        <w:tcBorders>
          <w:top w:val="nil"/>
          <w:left w:val="single" w:sz="8" w:space="0" w:color="00446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AFF" w:themeFill="accent1" w:themeFillTint="3F"/>
      </w:tcPr>
    </w:tblStylePr>
    <w:tblStylePr w:type="band1Horz">
      <w:tblPr/>
      <w:tcPr>
        <w:tcBorders>
          <w:top w:val="nil"/>
          <w:bottom w:val="nil"/>
          <w:insideH w:val="nil"/>
          <w:insideV w:val="nil"/>
        </w:tcBorders>
        <w:shd w:val="clear" w:color="auto" w:fill="9B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681DAB"/>
    <w:rPr>
      <w:rFonts w:eastAsiaTheme="majorEastAsia"/>
      <w:color w:val="000000" w:themeColor="text1"/>
    </w:rPr>
    <w:tblPr>
      <w:tblStyleRowBandSize w:val="1"/>
      <w:tblStyleColBandSize w:val="1"/>
      <w:tblBorders>
        <w:top w:val="single" w:sz="8" w:space="0" w:color="4780A2" w:themeColor="accent2"/>
        <w:left w:val="single" w:sz="8" w:space="0" w:color="4780A2" w:themeColor="accent2"/>
        <w:bottom w:val="single" w:sz="8" w:space="0" w:color="4780A2" w:themeColor="accent2"/>
        <w:right w:val="single" w:sz="8" w:space="0" w:color="4780A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780A2" w:themeColor="accent2"/>
          <w:right w:val="nil"/>
          <w:insideH w:val="nil"/>
          <w:insideV w:val="nil"/>
        </w:tcBorders>
        <w:shd w:val="clear" w:color="auto" w:fill="FFFFFF" w:themeFill="background1"/>
      </w:tcPr>
    </w:tblStylePr>
    <w:tblStylePr w:type="lastRow">
      <w:tblPr/>
      <w:tcPr>
        <w:tcBorders>
          <w:top w:val="single" w:sz="8" w:space="0" w:color="4780A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80A2" w:themeColor="accent2"/>
          <w:insideH w:val="nil"/>
          <w:insideV w:val="nil"/>
        </w:tcBorders>
        <w:shd w:val="clear" w:color="auto" w:fill="FFFFFF" w:themeFill="background1"/>
      </w:tcPr>
    </w:tblStylePr>
    <w:tblStylePr w:type="lastCol">
      <w:tblPr/>
      <w:tcPr>
        <w:tcBorders>
          <w:top w:val="nil"/>
          <w:left w:val="single" w:sz="8" w:space="0" w:color="4780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EA" w:themeFill="accent2" w:themeFillTint="3F"/>
      </w:tcPr>
    </w:tblStylePr>
    <w:tblStylePr w:type="band1Horz">
      <w:tblPr/>
      <w:tcPr>
        <w:tcBorders>
          <w:top w:val="nil"/>
          <w:bottom w:val="nil"/>
          <w:insideH w:val="nil"/>
          <w:insideV w:val="nil"/>
        </w:tcBorders>
        <w:shd w:val="clear" w:color="auto" w:fill="CF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681DAB"/>
    <w:rPr>
      <w:rFonts w:eastAsiaTheme="majorEastAsia"/>
      <w:color w:val="000000" w:themeColor="text1"/>
    </w:rPr>
    <w:tblPr>
      <w:tblStyleRowBandSize w:val="1"/>
      <w:tblStyleColBandSize w:val="1"/>
      <w:tblBorders>
        <w:top w:val="single" w:sz="8" w:space="0" w:color="C8D8DC" w:themeColor="accent3"/>
        <w:left w:val="single" w:sz="8" w:space="0" w:color="C8D8DC" w:themeColor="accent3"/>
        <w:bottom w:val="single" w:sz="8" w:space="0" w:color="C8D8DC" w:themeColor="accent3"/>
        <w:right w:val="single" w:sz="8" w:space="0" w:color="C8D8DC"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8D8DC" w:themeColor="accent3"/>
          <w:right w:val="nil"/>
          <w:insideH w:val="nil"/>
          <w:insideV w:val="nil"/>
        </w:tcBorders>
        <w:shd w:val="clear" w:color="auto" w:fill="FFFFFF" w:themeFill="background1"/>
      </w:tcPr>
    </w:tblStylePr>
    <w:tblStylePr w:type="lastRow">
      <w:tblPr/>
      <w:tcPr>
        <w:tcBorders>
          <w:top w:val="single" w:sz="8" w:space="0" w:color="C8D8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8DC" w:themeColor="accent3"/>
          <w:insideH w:val="nil"/>
          <w:insideV w:val="nil"/>
        </w:tcBorders>
        <w:shd w:val="clear" w:color="auto" w:fill="FFFFFF" w:themeFill="background1"/>
      </w:tcPr>
    </w:tblStylePr>
    <w:tblStylePr w:type="lastCol">
      <w:tblPr/>
      <w:tcPr>
        <w:tcBorders>
          <w:top w:val="nil"/>
          <w:left w:val="single" w:sz="8" w:space="0" w:color="C8D8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6" w:themeFill="accent3" w:themeFillTint="3F"/>
      </w:tcPr>
    </w:tblStylePr>
    <w:tblStylePr w:type="band1Horz">
      <w:tblPr/>
      <w:tcPr>
        <w:tcBorders>
          <w:top w:val="nil"/>
          <w:bottom w:val="nil"/>
          <w:insideH w:val="nil"/>
          <w:insideV w:val="nil"/>
        </w:tcBorders>
        <w:shd w:val="clear" w:color="auto" w:fill="F1F5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681DAB"/>
    <w:rPr>
      <w:rFonts w:eastAsiaTheme="majorEastAsia"/>
      <w:color w:val="000000" w:themeColor="text1"/>
    </w:rPr>
    <w:tblPr>
      <w:tblStyleRowBandSize w:val="1"/>
      <w:tblStyleColBandSize w:val="1"/>
      <w:tblBorders>
        <w:top w:val="single" w:sz="8" w:space="0" w:color="D5D10F" w:themeColor="accent4"/>
        <w:left w:val="single" w:sz="8" w:space="0" w:color="D5D10F" w:themeColor="accent4"/>
        <w:bottom w:val="single" w:sz="8" w:space="0" w:color="D5D10F" w:themeColor="accent4"/>
        <w:right w:val="single" w:sz="8" w:space="0" w:color="D5D10F"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5D10F" w:themeColor="accent4"/>
          <w:right w:val="nil"/>
          <w:insideH w:val="nil"/>
          <w:insideV w:val="nil"/>
        </w:tcBorders>
        <w:shd w:val="clear" w:color="auto" w:fill="FFFFFF" w:themeFill="background1"/>
      </w:tcPr>
    </w:tblStylePr>
    <w:tblStylePr w:type="lastRow">
      <w:tblPr/>
      <w:tcPr>
        <w:tcBorders>
          <w:top w:val="single" w:sz="8" w:space="0" w:color="D5D10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10F" w:themeColor="accent4"/>
          <w:insideH w:val="nil"/>
          <w:insideV w:val="nil"/>
        </w:tcBorders>
        <w:shd w:val="clear" w:color="auto" w:fill="FFFFFF" w:themeFill="background1"/>
      </w:tcPr>
    </w:tblStylePr>
    <w:tblStylePr w:type="lastCol">
      <w:tblPr/>
      <w:tcPr>
        <w:tcBorders>
          <w:top w:val="nil"/>
          <w:left w:val="single" w:sz="8" w:space="0" w:color="D5D10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BD" w:themeFill="accent4" w:themeFillTint="3F"/>
      </w:tcPr>
    </w:tblStylePr>
    <w:tblStylePr w:type="band1Horz">
      <w:tblPr/>
      <w:tcPr>
        <w:tcBorders>
          <w:top w:val="nil"/>
          <w:bottom w:val="nil"/>
          <w:insideH w:val="nil"/>
          <w:insideV w:val="nil"/>
        </w:tcBorders>
        <w:shd w:val="clear" w:color="auto" w:fill="FAF9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681DAB"/>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681DAB"/>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681D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681DAB"/>
    <w:tblPr>
      <w:tblStyleRowBandSize w:val="1"/>
      <w:tblStyleColBandSize w:val="1"/>
      <w:tblBorders>
        <w:top w:val="single" w:sz="8" w:space="0" w:color="0084CF" w:themeColor="accent1" w:themeTint="BF"/>
        <w:left w:val="single" w:sz="8" w:space="0" w:color="0084CF" w:themeColor="accent1" w:themeTint="BF"/>
        <w:bottom w:val="single" w:sz="8" w:space="0" w:color="0084CF" w:themeColor="accent1" w:themeTint="BF"/>
        <w:right w:val="single" w:sz="8" w:space="0" w:color="0084CF" w:themeColor="accent1" w:themeTint="BF"/>
        <w:insideH w:val="single" w:sz="8" w:space="0" w:color="0084C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4CF" w:themeColor="accent1" w:themeTint="BF"/>
          <w:left w:val="single" w:sz="8" w:space="0" w:color="0084CF" w:themeColor="accent1" w:themeTint="BF"/>
          <w:bottom w:val="single" w:sz="8" w:space="0" w:color="0084CF" w:themeColor="accent1" w:themeTint="BF"/>
          <w:right w:val="single" w:sz="8" w:space="0" w:color="0084CF" w:themeColor="accent1" w:themeTint="BF"/>
          <w:insideH w:val="nil"/>
          <w:insideV w:val="nil"/>
        </w:tcBorders>
        <w:shd w:val="clear" w:color="auto" w:fill="00446A" w:themeFill="accent1"/>
      </w:tcPr>
    </w:tblStylePr>
    <w:tblStylePr w:type="lastRow">
      <w:pPr>
        <w:spacing w:before="0" w:after="0" w:line="240" w:lineRule="auto"/>
      </w:pPr>
      <w:rPr>
        <w:b/>
        <w:bCs/>
      </w:rPr>
      <w:tblPr/>
      <w:tcPr>
        <w:tcBorders>
          <w:top w:val="double" w:sz="6" w:space="0" w:color="0084CF" w:themeColor="accent1" w:themeTint="BF"/>
          <w:left w:val="single" w:sz="8" w:space="0" w:color="0084CF" w:themeColor="accent1" w:themeTint="BF"/>
          <w:bottom w:val="single" w:sz="8" w:space="0" w:color="0084CF" w:themeColor="accent1" w:themeTint="BF"/>
          <w:right w:val="single" w:sz="8" w:space="0" w:color="0084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AFF" w:themeFill="accent1" w:themeFillTint="3F"/>
      </w:tcPr>
    </w:tblStylePr>
    <w:tblStylePr w:type="band1Horz">
      <w:tblPr/>
      <w:tcPr>
        <w:tcBorders>
          <w:insideH w:val="nil"/>
          <w:insideV w:val="nil"/>
        </w:tcBorders>
        <w:shd w:val="clear" w:color="auto" w:fill="9BD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681DAB"/>
    <w:tblPr>
      <w:tblStyleRowBandSize w:val="1"/>
      <w:tblStyleColBandSize w:val="1"/>
      <w:tblBorders>
        <w:top w:val="single" w:sz="8" w:space="0" w:color="6EA1BF" w:themeColor="accent2" w:themeTint="BF"/>
        <w:left w:val="single" w:sz="8" w:space="0" w:color="6EA1BF" w:themeColor="accent2" w:themeTint="BF"/>
        <w:bottom w:val="single" w:sz="8" w:space="0" w:color="6EA1BF" w:themeColor="accent2" w:themeTint="BF"/>
        <w:right w:val="single" w:sz="8" w:space="0" w:color="6EA1BF" w:themeColor="accent2" w:themeTint="BF"/>
        <w:insideH w:val="single" w:sz="8" w:space="0" w:color="6EA1B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6EA1BF" w:themeColor="accent2" w:themeTint="BF"/>
          <w:left w:val="single" w:sz="8" w:space="0" w:color="6EA1BF" w:themeColor="accent2" w:themeTint="BF"/>
          <w:bottom w:val="single" w:sz="8" w:space="0" w:color="6EA1BF" w:themeColor="accent2" w:themeTint="BF"/>
          <w:right w:val="single" w:sz="8" w:space="0" w:color="6EA1BF" w:themeColor="accent2" w:themeTint="BF"/>
          <w:insideH w:val="nil"/>
          <w:insideV w:val="nil"/>
        </w:tcBorders>
        <w:shd w:val="clear" w:color="auto" w:fill="4780A2" w:themeFill="accent2"/>
      </w:tcPr>
    </w:tblStylePr>
    <w:tblStylePr w:type="lastRow">
      <w:pPr>
        <w:spacing w:before="0" w:after="0" w:line="240" w:lineRule="auto"/>
      </w:pPr>
      <w:rPr>
        <w:b/>
        <w:bCs/>
      </w:rPr>
      <w:tblPr/>
      <w:tcPr>
        <w:tcBorders>
          <w:top w:val="double" w:sz="6" w:space="0" w:color="6EA1BF" w:themeColor="accent2" w:themeTint="BF"/>
          <w:left w:val="single" w:sz="8" w:space="0" w:color="6EA1BF" w:themeColor="accent2" w:themeTint="BF"/>
          <w:bottom w:val="single" w:sz="8" w:space="0" w:color="6EA1BF" w:themeColor="accent2" w:themeTint="BF"/>
          <w:right w:val="single" w:sz="8" w:space="0" w:color="6EA1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E0EA" w:themeFill="accent2" w:themeFillTint="3F"/>
      </w:tcPr>
    </w:tblStylePr>
    <w:tblStylePr w:type="band1Horz">
      <w:tblPr/>
      <w:tcPr>
        <w:tcBorders>
          <w:insideH w:val="nil"/>
          <w:insideV w:val="nil"/>
        </w:tcBorders>
        <w:shd w:val="clear" w:color="auto" w:fill="CF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681DAB"/>
    <w:tblPr>
      <w:tblStyleRowBandSize w:val="1"/>
      <w:tblStyleColBandSize w:val="1"/>
      <w:tblBorders>
        <w:top w:val="single" w:sz="8" w:space="0" w:color="D5E1E4" w:themeColor="accent3" w:themeTint="BF"/>
        <w:left w:val="single" w:sz="8" w:space="0" w:color="D5E1E4" w:themeColor="accent3" w:themeTint="BF"/>
        <w:bottom w:val="single" w:sz="8" w:space="0" w:color="D5E1E4" w:themeColor="accent3" w:themeTint="BF"/>
        <w:right w:val="single" w:sz="8" w:space="0" w:color="D5E1E4" w:themeColor="accent3" w:themeTint="BF"/>
        <w:insideH w:val="single" w:sz="8" w:space="0" w:color="D5E1E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5E1E4" w:themeColor="accent3" w:themeTint="BF"/>
          <w:left w:val="single" w:sz="8" w:space="0" w:color="D5E1E4" w:themeColor="accent3" w:themeTint="BF"/>
          <w:bottom w:val="single" w:sz="8" w:space="0" w:color="D5E1E4" w:themeColor="accent3" w:themeTint="BF"/>
          <w:right w:val="single" w:sz="8" w:space="0" w:color="D5E1E4" w:themeColor="accent3" w:themeTint="BF"/>
          <w:insideH w:val="nil"/>
          <w:insideV w:val="nil"/>
        </w:tcBorders>
        <w:shd w:val="clear" w:color="auto" w:fill="C8D8DC" w:themeFill="accent3"/>
      </w:tcPr>
    </w:tblStylePr>
    <w:tblStylePr w:type="lastRow">
      <w:pPr>
        <w:spacing w:before="0" w:after="0" w:line="240" w:lineRule="auto"/>
      </w:pPr>
      <w:rPr>
        <w:b/>
        <w:bCs/>
      </w:rPr>
      <w:tblPr/>
      <w:tcPr>
        <w:tcBorders>
          <w:top w:val="double" w:sz="6" w:space="0" w:color="D5E1E4" w:themeColor="accent3" w:themeTint="BF"/>
          <w:left w:val="single" w:sz="8" w:space="0" w:color="D5E1E4" w:themeColor="accent3" w:themeTint="BF"/>
          <w:bottom w:val="single" w:sz="8" w:space="0" w:color="D5E1E4" w:themeColor="accent3" w:themeTint="BF"/>
          <w:right w:val="single" w:sz="8" w:space="0" w:color="D5E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5F6" w:themeFill="accent3" w:themeFillTint="3F"/>
      </w:tcPr>
    </w:tblStylePr>
    <w:tblStylePr w:type="band1Horz">
      <w:tblPr/>
      <w:tcPr>
        <w:tcBorders>
          <w:insideH w:val="nil"/>
          <w:insideV w:val="nil"/>
        </w:tcBorders>
        <w:shd w:val="clear" w:color="auto" w:fill="F1F5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681DAB"/>
    <w:tblPr>
      <w:tblStyleRowBandSize w:val="1"/>
      <w:tblStyleColBandSize w:val="1"/>
      <w:tblBorders>
        <w:top w:val="single" w:sz="8" w:space="0" w:color="F1EC39" w:themeColor="accent4" w:themeTint="BF"/>
        <w:left w:val="single" w:sz="8" w:space="0" w:color="F1EC39" w:themeColor="accent4" w:themeTint="BF"/>
        <w:bottom w:val="single" w:sz="8" w:space="0" w:color="F1EC39" w:themeColor="accent4" w:themeTint="BF"/>
        <w:right w:val="single" w:sz="8" w:space="0" w:color="F1EC39" w:themeColor="accent4" w:themeTint="BF"/>
        <w:insideH w:val="single" w:sz="8" w:space="0" w:color="F1EC3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1EC39" w:themeColor="accent4" w:themeTint="BF"/>
          <w:left w:val="single" w:sz="8" w:space="0" w:color="F1EC39" w:themeColor="accent4" w:themeTint="BF"/>
          <w:bottom w:val="single" w:sz="8" w:space="0" w:color="F1EC39" w:themeColor="accent4" w:themeTint="BF"/>
          <w:right w:val="single" w:sz="8" w:space="0" w:color="F1EC39" w:themeColor="accent4" w:themeTint="BF"/>
          <w:insideH w:val="nil"/>
          <w:insideV w:val="nil"/>
        </w:tcBorders>
        <w:shd w:val="clear" w:color="auto" w:fill="D5D10F" w:themeFill="accent4"/>
      </w:tcPr>
    </w:tblStylePr>
    <w:tblStylePr w:type="lastRow">
      <w:pPr>
        <w:spacing w:before="0" w:after="0" w:line="240" w:lineRule="auto"/>
      </w:pPr>
      <w:rPr>
        <w:b/>
        <w:bCs/>
      </w:rPr>
      <w:tblPr/>
      <w:tcPr>
        <w:tcBorders>
          <w:top w:val="double" w:sz="6" w:space="0" w:color="F1EC39" w:themeColor="accent4" w:themeTint="BF"/>
          <w:left w:val="single" w:sz="8" w:space="0" w:color="F1EC39" w:themeColor="accent4" w:themeTint="BF"/>
          <w:bottom w:val="single" w:sz="8" w:space="0" w:color="F1EC39" w:themeColor="accent4" w:themeTint="BF"/>
          <w:right w:val="single" w:sz="8" w:space="0" w:color="F1EC3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BD" w:themeFill="accent4" w:themeFillTint="3F"/>
      </w:tcPr>
    </w:tblStylePr>
    <w:tblStylePr w:type="band1Horz">
      <w:tblPr/>
      <w:tcPr>
        <w:tcBorders>
          <w:insideH w:val="nil"/>
          <w:insideV w:val="nil"/>
        </w:tcBorders>
        <w:shd w:val="clear" w:color="auto" w:fill="FAF9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681D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681D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46A" w:themeFill="accent1"/>
      </w:tcPr>
    </w:tblStylePr>
    <w:tblStylePr w:type="lastCol">
      <w:rPr>
        <w:b/>
        <w:bCs/>
        <w:color w:val="FFFFFF" w:themeColor="background1"/>
      </w:rPr>
      <w:tblPr/>
      <w:tcPr>
        <w:tcBorders>
          <w:left w:val="nil"/>
          <w:right w:val="nil"/>
          <w:insideH w:val="nil"/>
          <w:insideV w:val="nil"/>
        </w:tcBorders>
        <w:shd w:val="clear" w:color="auto" w:fill="004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780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80A2" w:themeFill="accent2"/>
      </w:tcPr>
    </w:tblStylePr>
    <w:tblStylePr w:type="lastCol">
      <w:rPr>
        <w:b/>
        <w:bCs/>
        <w:color w:val="FFFFFF" w:themeColor="background1"/>
      </w:rPr>
      <w:tblPr/>
      <w:tcPr>
        <w:tcBorders>
          <w:left w:val="nil"/>
          <w:right w:val="nil"/>
          <w:insideH w:val="nil"/>
          <w:insideV w:val="nil"/>
        </w:tcBorders>
        <w:shd w:val="clear" w:color="auto" w:fill="4780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8D8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D8DC" w:themeFill="accent3"/>
      </w:tcPr>
    </w:tblStylePr>
    <w:tblStylePr w:type="lastCol">
      <w:rPr>
        <w:b/>
        <w:bCs/>
        <w:color w:val="FFFFFF" w:themeColor="background1"/>
      </w:rPr>
      <w:tblPr/>
      <w:tcPr>
        <w:tcBorders>
          <w:left w:val="nil"/>
          <w:right w:val="nil"/>
          <w:insideH w:val="nil"/>
          <w:insideV w:val="nil"/>
        </w:tcBorders>
        <w:shd w:val="clear" w:color="auto" w:fill="C8D8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5D10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10F" w:themeFill="accent4"/>
      </w:tcPr>
    </w:tblStylePr>
    <w:tblStylePr w:type="lastCol">
      <w:rPr>
        <w:b/>
        <w:bCs/>
        <w:color w:val="FFFFFF" w:themeColor="background1"/>
      </w:rPr>
      <w:tblPr/>
      <w:tcPr>
        <w:tcBorders>
          <w:left w:val="nil"/>
          <w:right w:val="nil"/>
          <w:insideH w:val="nil"/>
          <w:insideV w:val="nil"/>
        </w:tcBorders>
        <w:shd w:val="clear" w:color="auto" w:fill="D5D10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681DA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681DA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681DAB"/>
    <w:rPr>
      <w:rFonts w:asciiTheme="minorHAnsi" w:eastAsiaTheme="majorEastAsia" w:hAnsiTheme="minorHAnsi" w:cstheme="minorHAnsi"/>
      <w:color w:val="000000"/>
      <w:sz w:val="24"/>
      <w:szCs w:val="24"/>
      <w:shd w:val="pct20" w:color="auto" w:fill="auto"/>
      <w:lang w:val="en-AU" w:eastAsia="en-US"/>
    </w:rPr>
  </w:style>
  <w:style w:type="paragraph" w:styleId="NormalWeb">
    <w:name w:val="Normal (Web)"/>
    <w:basedOn w:val="Normal"/>
    <w:semiHidden/>
    <w:unhideWhenUsed/>
    <w:rsid w:val="00681DAB"/>
    <w:rPr>
      <w:sz w:val="24"/>
      <w:szCs w:val="24"/>
    </w:rPr>
  </w:style>
  <w:style w:type="paragraph" w:styleId="NormalIndent">
    <w:name w:val="Normal Indent"/>
    <w:basedOn w:val="Normal"/>
    <w:semiHidden/>
    <w:unhideWhenUsed/>
    <w:rsid w:val="00681DAB"/>
    <w:pPr>
      <w:ind w:left="720"/>
    </w:pPr>
  </w:style>
  <w:style w:type="paragraph" w:styleId="NoteHeading">
    <w:name w:val="Note Heading"/>
    <w:basedOn w:val="Normal"/>
    <w:next w:val="Normal"/>
    <w:link w:val="NoteHeadingChar"/>
    <w:uiPriority w:val="98"/>
    <w:semiHidden/>
    <w:unhideWhenUsed/>
    <w:rsid w:val="00681DAB"/>
    <w:rPr>
      <w:rFonts w:asciiTheme="majorHAnsi" w:hAnsiTheme="majorHAnsi" w:cstheme="majorHAnsi"/>
    </w:rPr>
  </w:style>
  <w:style w:type="character" w:customStyle="1" w:styleId="NoteHeadingChar">
    <w:name w:val="Note Heading Char"/>
    <w:basedOn w:val="DefaultParagraphFont"/>
    <w:link w:val="NoteHeading"/>
    <w:uiPriority w:val="99"/>
    <w:semiHidden/>
    <w:rsid w:val="00681DAB"/>
    <w:rPr>
      <w:rFonts w:asciiTheme="majorHAnsi" w:hAnsiTheme="majorHAnsi" w:cstheme="majorHAnsi"/>
      <w:color w:val="000000"/>
      <w:sz w:val="18"/>
      <w:szCs w:val="22"/>
      <w:lang w:val="en-AU" w:eastAsia="en-US"/>
    </w:rPr>
  </w:style>
  <w:style w:type="character" w:styleId="PageNumber">
    <w:name w:val="page number"/>
    <w:basedOn w:val="DefaultParagraphFont"/>
    <w:uiPriority w:val="98"/>
    <w:semiHidden/>
    <w:rsid w:val="00681DAB"/>
    <w:rPr>
      <w:rFonts w:asciiTheme="minorHAnsi" w:hAnsiTheme="minorHAnsi" w:cstheme="minorHAnsi"/>
    </w:rPr>
  </w:style>
  <w:style w:type="paragraph" w:styleId="PlainText">
    <w:name w:val="Plain Text"/>
    <w:basedOn w:val="Normal"/>
    <w:link w:val="PlainTextChar"/>
    <w:uiPriority w:val="98"/>
    <w:semiHidden/>
    <w:unhideWhenUsed/>
    <w:rsid w:val="00681DAB"/>
    <w:rPr>
      <w:sz w:val="21"/>
      <w:szCs w:val="21"/>
    </w:rPr>
  </w:style>
  <w:style w:type="character" w:customStyle="1" w:styleId="PlainTextChar">
    <w:name w:val="Plain Text Char"/>
    <w:basedOn w:val="DefaultParagraphFont"/>
    <w:link w:val="PlainText"/>
    <w:uiPriority w:val="99"/>
    <w:semiHidden/>
    <w:rsid w:val="00681DAB"/>
    <w:rPr>
      <w:rFonts w:asciiTheme="minorHAnsi" w:hAnsiTheme="minorHAnsi" w:cstheme="minorHAnsi"/>
      <w:color w:val="000000"/>
      <w:sz w:val="21"/>
      <w:szCs w:val="21"/>
      <w:lang w:val="en-AU" w:eastAsia="en-US"/>
    </w:rPr>
  </w:style>
  <w:style w:type="paragraph" w:styleId="Quote">
    <w:name w:val="Quote"/>
    <w:basedOn w:val="Normal"/>
    <w:next w:val="Normal"/>
    <w:link w:val="QuoteChar"/>
    <w:uiPriority w:val="98"/>
    <w:semiHidden/>
    <w:rsid w:val="00681DAB"/>
    <w:rPr>
      <w:i/>
      <w:iCs/>
    </w:rPr>
  </w:style>
  <w:style w:type="character" w:customStyle="1" w:styleId="QuoteChar">
    <w:name w:val="Quote Char"/>
    <w:basedOn w:val="DefaultParagraphFont"/>
    <w:link w:val="Quote"/>
    <w:uiPriority w:val="29"/>
    <w:rsid w:val="00681DAB"/>
    <w:rPr>
      <w:rFonts w:asciiTheme="minorHAnsi" w:hAnsiTheme="minorHAnsi" w:cstheme="minorHAnsi"/>
      <w:i/>
      <w:iCs/>
      <w:color w:val="000000" w:themeColor="text1"/>
      <w:sz w:val="18"/>
      <w:szCs w:val="22"/>
      <w:lang w:val="en-AU" w:eastAsia="en-US"/>
    </w:rPr>
  </w:style>
  <w:style w:type="paragraph" w:styleId="Salutation">
    <w:name w:val="Salutation"/>
    <w:basedOn w:val="Normal"/>
    <w:next w:val="Normal"/>
    <w:link w:val="SalutationChar"/>
    <w:uiPriority w:val="98"/>
    <w:semiHidden/>
    <w:unhideWhenUsed/>
    <w:rsid w:val="00681DAB"/>
  </w:style>
  <w:style w:type="character" w:customStyle="1" w:styleId="SalutationChar">
    <w:name w:val="Salutation Char"/>
    <w:basedOn w:val="DefaultParagraphFont"/>
    <w:link w:val="Salutation"/>
    <w:uiPriority w:val="99"/>
    <w:semiHidden/>
    <w:rsid w:val="00681DAB"/>
    <w:rPr>
      <w:rFonts w:asciiTheme="minorHAnsi" w:hAnsiTheme="minorHAnsi" w:cstheme="minorHAnsi"/>
      <w:color w:val="000000"/>
      <w:sz w:val="18"/>
      <w:szCs w:val="22"/>
      <w:lang w:val="en-AU" w:eastAsia="en-US"/>
    </w:rPr>
  </w:style>
  <w:style w:type="paragraph" w:styleId="Signature">
    <w:name w:val="Signature"/>
    <w:basedOn w:val="Normal"/>
    <w:link w:val="SignatureChar"/>
    <w:uiPriority w:val="98"/>
    <w:semiHidden/>
    <w:unhideWhenUsed/>
    <w:rsid w:val="00681DAB"/>
    <w:pPr>
      <w:ind w:left="4252"/>
    </w:pPr>
  </w:style>
  <w:style w:type="character" w:customStyle="1" w:styleId="SignatureChar">
    <w:name w:val="Signature Char"/>
    <w:basedOn w:val="DefaultParagraphFont"/>
    <w:link w:val="Signature"/>
    <w:uiPriority w:val="99"/>
    <w:semiHidden/>
    <w:rsid w:val="00681DAB"/>
    <w:rPr>
      <w:rFonts w:asciiTheme="minorHAnsi" w:hAnsiTheme="minorHAnsi" w:cstheme="minorHAnsi"/>
      <w:color w:val="000000"/>
      <w:sz w:val="18"/>
      <w:szCs w:val="22"/>
      <w:lang w:val="en-AU" w:eastAsia="en-US"/>
    </w:rPr>
  </w:style>
  <w:style w:type="character" w:styleId="Strong">
    <w:name w:val="Strong"/>
    <w:basedOn w:val="DefaultParagraphFont"/>
    <w:uiPriority w:val="98"/>
    <w:semiHidden/>
    <w:rsid w:val="00681DAB"/>
    <w:rPr>
      <w:rFonts w:asciiTheme="minorHAnsi" w:hAnsiTheme="minorHAnsi" w:cstheme="minorHAnsi"/>
      <w:b/>
      <w:bCs/>
    </w:rPr>
  </w:style>
  <w:style w:type="paragraph" w:styleId="Subtitle">
    <w:name w:val="Subtitle"/>
    <w:basedOn w:val="Normal"/>
    <w:next w:val="Normal"/>
    <w:link w:val="SubtitleChar"/>
    <w:uiPriority w:val="11"/>
    <w:qFormat/>
    <w:rsid w:val="00681DAB"/>
    <w:pPr>
      <w:numPr>
        <w:ilvl w:val="1"/>
      </w:numPr>
    </w:pPr>
    <w:rPr>
      <w:rFonts w:eastAsiaTheme="majorEastAsia"/>
      <w:i/>
      <w:iCs/>
      <w:color w:val="00446A" w:themeColor="accent1"/>
      <w:spacing w:val="15"/>
      <w:sz w:val="24"/>
      <w:szCs w:val="24"/>
    </w:rPr>
  </w:style>
  <w:style w:type="character" w:customStyle="1" w:styleId="SubtitleChar">
    <w:name w:val="Subtitle Char"/>
    <w:basedOn w:val="DefaultParagraphFont"/>
    <w:link w:val="Subtitle"/>
    <w:uiPriority w:val="11"/>
    <w:rsid w:val="00681DAB"/>
    <w:rPr>
      <w:rFonts w:asciiTheme="minorHAnsi" w:eastAsiaTheme="majorEastAsia" w:hAnsiTheme="minorHAnsi" w:cstheme="minorHAnsi"/>
      <w:i/>
      <w:iCs/>
      <w:color w:val="00446A" w:themeColor="accent1"/>
      <w:spacing w:val="15"/>
      <w:sz w:val="24"/>
      <w:szCs w:val="24"/>
      <w:lang w:val="en-AU" w:eastAsia="en-US"/>
    </w:rPr>
  </w:style>
  <w:style w:type="character" w:styleId="SubtleEmphasis">
    <w:name w:val="Subtle Emphasis"/>
    <w:basedOn w:val="DefaultParagraphFont"/>
    <w:uiPriority w:val="19"/>
    <w:qFormat/>
    <w:rsid w:val="00681DAB"/>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681DAB"/>
    <w:rPr>
      <w:rFonts w:asciiTheme="minorHAnsi" w:hAnsiTheme="minorHAnsi" w:cstheme="minorHAnsi"/>
      <w:smallCaps/>
      <w:color w:val="4780A2" w:themeColor="accent2"/>
      <w:u w:val="single"/>
    </w:rPr>
  </w:style>
  <w:style w:type="table" w:styleId="Table3Deffects1">
    <w:name w:val="Table 3D effects 1"/>
    <w:basedOn w:val="TableNormal"/>
    <w:uiPriority w:val="98"/>
    <w:semiHidden/>
    <w:unhideWhenUsed/>
    <w:rsid w:val="00681DAB"/>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681DAB"/>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681DAB"/>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681DA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681DA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681D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681DA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681D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681DA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681D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681DA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681DAB"/>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681D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681DAB"/>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681D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681DA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681D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681D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681DA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681D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681DA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681D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681D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681D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681D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681DA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681DA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681DA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681D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681D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681D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681D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681D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681DAB"/>
    <w:pPr>
      <w:ind w:left="180" w:hanging="180"/>
    </w:pPr>
  </w:style>
  <w:style w:type="paragraph" w:styleId="TableofFigures">
    <w:name w:val="table of figures"/>
    <w:basedOn w:val="Normal"/>
    <w:next w:val="Normal"/>
    <w:uiPriority w:val="98"/>
    <w:semiHidden/>
    <w:unhideWhenUsed/>
    <w:rsid w:val="00681DAB"/>
  </w:style>
  <w:style w:type="table" w:styleId="TableProfessional">
    <w:name w:val="Table Professional"/>
    <w:basedOn w:val="TableNormal"/>
    <w:uiPriority w:val="98"/>
    <w:semiHidden/>
    <w:unhideWhenUsed/>
    <w:rsid w:val="00681D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681DA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681DAB"/>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681DA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681DAB"/>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681DA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68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681D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681D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681D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681DAB"/>
    <w:pPr>
      <w:pBdr>
        <w:bottom w:val="single" w:sz="8" w:space="4" w:color="00446A" w:themeColor="accent1"/>
      </w:pBdr>
      <w:spacing w:after="300"/>
      <w:contextualSpacing/>
    </w:pPr>
    <w:rPr>
      <w:rFonts w:eastAsiaTheme="majorEastAsia"/>
      <w:color w:val="C4BC96" w:themeColor="text2" w:themeShade="BF"/>
      <w:spacing w:val="5"/>
      <w:kern w:val="28"/>
      <w:sz w:val="52"/>
      <w:szCs w:val="52"/>
    </w:rPr>
  </w:style>
  <w:style w:type="character" w:customStyle="1" w:styleId="TitleChar">
    <w:name w:val="Title Char"/>
    <w:basedOn w:val="DefaultParagraphFont"/>
    <w:link w:val="Title"/>
    <w:uiPriority w:val="10"/>
    <w:rsid w:val="00681DAB"/>
    <w:rPr>
      <w:rFonts w:asciiTheme="minorHAnsi" w:eastAsiaTheme="majorEastAsia" w:hAnsiTheme="minorHAnsi" w:cstheme="minorHAnsi"/>
      <w:color w:val="C4BC96" w:themeColor="text2" w:themeShade="BF"/>
      <w:spacing w:val="5"/>
      <w:kern w:val="28"/>
      <w:sz w:val="52"/>
      <w:szCs w:val="52"/>
      <w:lang w:val="en-AU" w:eastAsia="en-US"/>
    </w:rPr>
  </w:style>
  <w:style w:type="paragraph" w:styleId="TOAHeading">
    <w:name w:val="toa heading"/>
    <w:basedOn w:val="Normal"/>
    <w:next w:val="Normal"/>
    <w:uiPriority w:val="98"/>
    <w:semiHidden/>
    <w:unhideWhenUsed/>
    <w:rsid w:val="00681DAB"/>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8"/>
    <w:semiHidden/>
    <w:rsid w:val="00681DAB"/>
    <w:pPr>
      <w:spacing w:after="100"/>
    </w:pPr>
  </w:style>
  <w:style w:type="paragraph" w:styleId="TOC2">
    <w:name w:val="toc 2"/>
    <w:basedOn w:val="Normal"/>
    <w:next w:val="Normal"/>
    <w:autoRedefine/>
    <w:uiPriority w:val="98"/>
    <w:semiHidden/>
    <w:unhideWhenUsed/>
    <w:rsid w:val="00681DAB"/>
    <w:pPr>
      <w:spacing w:after="100"/>
      <w:ind w:left="180"/>
    </w:pPr>
  </w:style>
  <w:style w:type="paragraph" w:styleId="TOC3">
    <w:name w:val="toc 3"/>
    <w:basedOn w:val="Normal"/>
    <w:next w:val="Normal"/>
    <w:autoRedefine/>
    <w:uiPriority w:val="98"/>
    <w:semiHidden/>
    <w:unhideWhenUsed/>
    <w:rsid w:val="00681DAB"/>
    <w:pPr>
      <w:spacing w:after="100"/>
      <w:ind w:left="360"/>
    </w:pPr>
  </w:style>
  <w:style w:type="paragraph" w:styleId="TOC4">
    <w:name w:val="toc 4"/>
    <w:basedOn w:val="Normal"/>
    <w:next w:val="Normal"/>
    <w:autoRedefine/>
    <w:uiPriority w:val="98"/>
    <w:semiHidden/>
    <w:unhideWhenUsed/>
    <w:rsid w:val="00681DAB"/>
    <w:pPr>
      <w:spacing w:after="100"/>
      <w:ind w:left="540"/>
    </w:pPr>
  </w:style>
  <w:style w:type="paragraph" w:styleId="TOC5">
    <w:name w:val="toc 5"/>
    <w:basedOn w:val="Normal"/>
    <w:next w:val="Normal"/>
    <w:autoRedefine/>
    <w:uiPriority w:val="98"/>
    <w:semiHidden/>
    <w:unhideWhenUsed/>
    <w:rsid w:val="00681DAB"/>
    <w:pPr>
      <w:spacing w:after="100"/>
      <w:ind w:left="720"/>
    </w:pPr>
  </w:style>
  <w:style w:type="paragraph" w:styleId="TOC6">
    <w:name w:val="toc 6"/>
    <w:basedOn w:val="Normal"/>
    <w:next w:val="Normal"/>
    <w:autoRedefine/>
    <w:uiPriority w:val="98"/>
    <w:semiHidden/>
    <w:unhideWhenUsed/>
    <w:rsid w:val="00681DAB"/>
    <w:pPr>
      <w:spacing w:after="100"/>
      <w:ind w:left="900"/>
    </w:pPr>
  </w:style>
  <w:style w:type="paragraph" w:styleId="TOC7">
    <w:name w:val="toc 7"/>
    <w:basedOn w:val="Normal"/>
    <w:next w:val="Normal"/>
    <w:autoRedefine/>
    <w:uiPriority w:val="98"/>
    <w:semiHidden/>
    <w:unhideWhenUsed/>
    <w:rsid w:val="00681DAB"/>
    <w:pPr>
      <w:spacing w:after="100"/>
      <w:ind w:left="1080"/>
    </w:pPr>
  </w:style>
  <w:style w:type="paragraph" w:styleId="TOC8">
    <w:name w:val="toc 8"/>
    <w:basedOn w:val="Normal"/>
    <w:next w:val="Normal"/>
    <w:autoRedefine/>
    <w:uiPriority w:val="98"/>
    <w:semiHidden/>
    <w:unhideWhenUsed/>
    <w:rsid w:val="00681DAB"/>
    <w:pPr>
      <w:spacing w:after="100"/>
      <w:ind w:left="1260"/>
    </w:pPr>
  </w:style>
  <w:style w:type="paragraph" w:styleId="TOC9">
    <w:name w:val="toc 9"/>
    <w:basedOn w:val="Normal"/>
    <w:next w:val="Normal"/>
    <w:autoRedefine/>
    <w:uiPriority w:val="98"/>
    <w:semiHidden/>
    <w:unhideWhenUsed/>
    <w:rsid w:val="00681DAB"/>
    <w:pPr>
      <w:spacing w:after="100"/>
      <w:ind w:left="1440"/>
    </w:pPr>
  </w:style>
  <w:style w:type="paragraph" w:styleId="TOCHeading">
    <w:name w:val="TOC Heading"/>
    <w:basedOn w:val="Heading1"/>
    <w:next w:val="Normal"/>
    <w:uiPriority w:val="98"/>
    <w:semiHidden/>
    <w:unhideWhenUsed/>
    <w:qFormat/>
    <w:rsid w:val="00681DAB"/>
    <w:pPr>
      <w:spacing w:before="480" w:after="0"/>
      <w:outlineLvl w:val="9"/>
    </w:pPr>
    <w:rPr>
      <w:rFonts w:eastAsiaTheme="majorEastAsia"/>
      <w:b/>
      <w:color w:val="00324F" w:themeColor="accent1" w:themeShade="BF"/>
      <w:sz w:val="28"/>
    </w:rPr>
  </w:style>
  <w:style w:type="table" w:customStyle="1" w:styleId="TableGridLight1">
    <w:name w:val="Table Grid Light1"/>
    <w:basedOn w:val="TableNormal"/>
    <w:uiPriority w:val="40"/>
    <w:rsid w:val="00D521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RQA">
    <w:name w:val="VRQA"/>
    <w:basedOn w:val="TableNormal"/>
    <w:uiPriority w:val="99"/>
    <w:rsid w:val="00761055"/>
    <w:pPr>
      <w:ind w:left="0" w:firstLine="0"/>
    </w:pPr>
    <w:tblPr>
      <w:tblCellMar>
        <w:left w:w="0" w:type="dxa"/>
        <w:right w:w="0" w:type="dxa"/>
      </w:tblCellMar>
    </w:tblPr>
  </w:style>
  <w:style w:type="table" w:customStyle="1" w:styleId="VRQATable">
    <w:name w:val="VRQA Table"/>
    <w:basedOn w:val="TableNormal"/>
    <w:uiPriority w:val="99"/>
    <w:rsid w:val="00E23142"/>
    <w:pPr>
      <w:ind w:left="0" w:firstLine="0"/>
    </w:pPr>
    <w:rPr>
      <w:rFonts w:asciiTheme="minorHAnsi" w:hAnsiTheme="minorHAnsi"/>
    </w:rPr>
    <w:tblPr>
      <w:tblBorders>
        <w:top w:val="single" w:sz="2" w:space="0" w:color="4780A2" w:themeColor="accent2"/>
        <w:bottom w:val="single" w:sz="2" w:space="0" w:color="4780A2" w:themeColor="accent2"/>
        <w:insideH w:val="single" w:sz="2" w:space="0" w:color="4780A2" w:themeColor="accent2"/>
      </w:tblBorders>
      <w:tblCellMar>
        <w:top w:w="74" w:type="dxa"/>
        <w:left w:w="96" w:type="dxa"/>
        <w:bottom w:w="57" w:type="dxa"/>
        <w:right w:w="96" w:type="dxa"/>
      </w:tblCellMar>
    </w:tblPr>
    <w:tblStylePr w:type="firstRow">
      <w:rPr>
        <w:color w:val="FFFFFF"/>
      </w:rPr>
      <w:tblPr/>
      <w:tcPr>
        <w:shd w:val="clear" w:color="auto" w:fill="4780A2" w:themeFill="accent2"/>
        <w:tcMar>
          <w:top w:w="0" w:type="nil"/>
          <w:left w:w="0" w:type="nil"/>
          <w:bottom w:w="28" w:type="dxa"/>
          <w:right w:w="0" w:type="nil"/>
        </w:tcMar>
      </w:tcPr>
    </w:tblStylePr>
  </w:style>
  <w:style w:type="paragraph" w:customStyle="1" w:styleId="TableCaption">
    <w:name w:val="Table Caption"/>
    <w:basedOn w:val="Normal"/>
    <w:next w:val="Normal"/>
    <w:semiHidden/>
    <w:qFormat/>
    <w:rsid w:val="002F4816"/>
    <w:pPr>
      <w:pBdr>
        <w:top w:val="single" w:sz="2" w:space="3" w:color="FFFFFF" w:themeColor="background1"/>
        <w:left w:val="single" w:sz="2" w:space="4" w:color="FFFFFF" w:themeColor="background1"/>
        <w:bottom w:val="single" w:sz="2" w:space="3" w:color="FFFFFF" w:themeColor="background1"/>
        <w:right w:val="single" w:sz="2" w:space="4" w:color="FFFFFF" w:themeColor="background1"/>
      </w:pBdr>
      <w:shd w:val="clear" w:color="auto" w:fill="00446A" w:themeFill="accent1"/>
      <w:tabs>
        <w:tab w:val="left" w:pos="3005"/>
      </w:tabs>
      <w:spacing w:before="320" w:after="90"/>
      <w:ind w:left="3084" w:right="113" w:hanging="3005"/>
      <w:contextualSpacing/>
    </w:pPr>
    <w:rPr>
      <w:b/>
      <w:color w:val="FFFFFF"/>
      <w:sz w:val="22"/>
    </w:rPr>
  </w:style>
  <w:style w:type="paragraph" w:customStyle="1" w:styleId="TableBullet">
    <w:name w:val="Table Bullet"/>
    <w:basedOn w:val="TableText"/>
    <w:qFormat/>
    <w:rsid w:val="001E1D4E"/>
    <w:pPr>
      <w:numPr>
        <w:numId w:val="18"/>
      </w:numPr>
      <w:ind w:left="170" w:hanging="170"/>
    </w:pPr>
  </w:style>
  <w:style w:type="table" w:customStyle="1" w:styleId="LayoutGrid">
    <w:name w:val="Layout Grid"/>
    <w:basedOn w:val="TableNormal"/>
    <w:uiPriority w:val="99"/>
    <w:rsid w:val="00490D3A"/>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qFormat/>
    <w:rsid w:val="001E1D4E"/>
    <w:pPr>
      <w:spacing w:after="100"/>
      <w:outlineLvl w:val="9"/>
    </w:pPr>
    <w:rPr>
      <w:caps/>
      <w:spacing w:val="8"/>
      <w:sz w:val="53"/>
    </w:rPr>
  </w:style>
  <w:style w:type="paragraph" w:customStyle="1" w:styleId="HeaderURL">
    <w:name w:val="Header URL"/>
    <w:basedOn w:val="Header"/>
    <w:qFormat/>
    <w:rsid w:val="001E1D4E"/>
    <w:pPr>
      <w:jc w:val="right"/>
      <w:outlineLvl w:val="9"/>
    </w:pPr>
    <w:rPr>
      <w:sz w:val="16"/>
    </w:rPr>
  </w:style>
  <w:style w:type="paragraph" w:customStyle="1" w:styleId="Notes">
    <w:name w:val="Notes"/>
    <w:basedOn w:val="Normal"/>
    <w:next w:val="Normal"/>
    <w:qFormat/>
    <w:rsid w:val="00D03D12"/>
    <w:pPr>
      <w:numPr>
        <w:numId w:val="15"/>
      </w:numPr>
      <w:spacing w:before="120" w:line="240" w:lineRule="auto"/>
      <w:ind w:left="624" w:hanging="340"/>
      <w:contextualSpacing/>
    </w:pPr>
    <w:rPr>
      <w:color w:val="4780A2" w:themeColor="accent2"/>
      <w:sz w:val="16"/>
    </w:rPr>
  </w:style>
  <w:style w:type="paragraph" w:styleId="ListParagraph">
    <w:name w:val="List Paragraph"/>
    <w:basedOn w:val="Normal"/>
    <w:uiPriority w:val="34"/>
    <w:qFormat/>
    <w:rsid w:val="007433AA"/>
    <w:pPr>
      <w:spacing w:after="160" w:line="259" w:lineRule="auto"/>
      <w:ind w:left="720"/>
      <w:contextualSpacing/>
    </w:pPr>
    <w:rPr>
      <w:rFonts w:ascii="Microsoft Sans Serif" w:eastAsiaTheme="minorHAnsi" w:hAnsi="Microsoft Sans Serif" w:cstheme="minorBidi"/>
      <w:color w:val="auto"/>
      <w:sz w:val="22"/>
    </w:rPr>
  </w:style>
  <w:style w:type="paragraph" w:customStyle="1" w:styleId="textdotted">
    <w:name w:val="text dotted"/>
    <w:basedOn w:val="Normal"/>
    <w:uiPriority w:val="99"/>
    <w:rsid w:val="000269A6"/>
    <w:pPr>
      <w:numPr>
        <w:numId w:val="46"/>
      </w:numPr>
      <w:spacing w:before="120" w:after="120" w:line="276" w:lineRule="auto"/>
    </w:pPr>
    <w:rPr>
      <w:rFonts w:ascii="Arial" w:eastAsiaTheme="minorHAnsi" w:hAnsi="Arial" w:cs="Arial"/>
      <w:color w:val="auto"/>
      <w:szCs w:val="20"/>
    </w:rPr>
  </w:style>
  <w:style w:type="paragraph" w:styleId="Revision">
    <w:name w:val="Revision"/>
    <w:hidden/>
    <w:uiPriority w:val="99"/>
    <w:semiHidden/>
    <w:rsid w:val="00961FE1"/>
    <w:pPr>
      <w:ind w:left="0" w:firstLine="0"/>
    </w:pPr>
    <w:rPr>
      <w:rFonts w:asciiTheme="minorHAnsi" w:hAnsiTheme="minorHAnsi" w:cstheme="minorHAnsi"/>
      <w:color w:val="00446A" w:themeColor="background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92257">
      <w:bodyDiv w:val="1"/>
      <w:marLeft w:val="0"/>
      <w:marRight w:val="0"/>
      <w:marTop w:val="0"/>
      <w:marBottom w:val="0"/>
      <w:divBdr>
        <w:top w:val="none" w:sz="0" w:space="0" w:color="auto"/>
        <w:left w:val="none" w:sz="0" w:space="0" w:color="auto"/>
        <w:bottom w:val="none" w:sz="0" w:space="0" w:color="auto"/>
        <w:right w:val="none" w:sz="0" w:space="0" w:color="auto"/>
      </w:divBdr>
    </w:div>
    <w:div w:id="407074653">
      <w:bodyDiv w:val="1"/>
      <w:marLeft w:val="0"/>
      <w:marRight w:val="0"/>
      <w:marTop w:val="0"/>
      <w:marBottom w:val="0"/>
      <w:divBdr>
        <w:top w:val="none" w:sz="0" w:space="0" w:color="auto"/>
        <w:left w:val="none" w:sz="0" w:space="0" w:color="auto"/>
        <w:bottom w:val="none" w:sz="0" w:space="0" w:color="auto"/>
        <w:right w:val="none" w:sz="0" w:space="0" w:color="auto"/>
      </w:divBdr>
    </w:div>
    <w:div w:id="883054466">
      <w:bodyDiv w:val="1"/>
      <w:marLeft w:val="0"/>
      <w:marRight w:val="0"/>
      <w:marTop w:val="0"/>
      <w:marBottom w:val="0"/>
      <w:divBdr>
        <w:top w:val="none" w:sz="0" w:space="0" w:color="auto"/>
        <w:left w:val="none" w:sz="0" w:space="0" w:color="auto"/>
        <w:bottom w:val="none" w:sz="0" w:space="0" w:color="auto"/>
        <w:right w:val="none" w:sz="0" w:space="0" w:color="auto"/>
      </w:divBdr>
    </w:div>
    <w:div w:id="990907490">
      <w:bodyDiv w:val="1"/>
      <w:marLeft w:val="0"/>
      <w:marRight w:val="0"/>
      <w:marTop w:val="0"/>
      <w:marBottom w:val="0"/>
      <w:divBdr>
        <w:top w:val="none" w:sz="0" w:space="0" w:color="auto"/>
        <w:left w:val="none" w:sz="0" w:space="0" w:color="auto"/>
        <w:bottom w:val="none" w:sz="0" w:space="0" w:color="auto"/>
        <w:right w:val="none" w:sz="0" w:space="0" w:color="auto"/>
      </w:divBdr>
    </w:div>
    <w:div w:id="1047951493">
      <w:bodyDiv w:val="1"/>
      <w:marLeft w:val="0"/>
      <w:marRight w:val="0"/>
      <w:marTop w:val="0"/>
      <w:marBottom w:val="0"/>
      <w:divBdr>
        <w:top w:val="none" w:sz="0" w:space="0" w:color="auto"/>
        <w:left w:val="none" w:sz="0" w:space="0" w:color="auto"/>
        <w:bottom w:val="none" w:sz="0" w:space="0" w:color="auto"/>
        <w:right w:val="none" w:sz="0" w:space="0" w:color="auto"/>
      </w:divBdr>
    </w:div>
    <w:div w:id="1280409424">
      <w:bodyDiv w:val="1"/>
      <w:marLeft w:val="0"/>
      <w:marRight w:val="0"/>
      <w:marTop w:val="0"/>
      <w:marBottom w:val="0"/>
      <w:divBdr>
        <w:top w:val="none" w:sz="0" w:space="0" w:color="auto"/>
        <w:left w:val="none" w:sz="0" w:space="0" w:color="auto"/>
        <w:bottom w:val="none" w:sz="0" w:space="0" w:color="auto"/>
        <w:right w:val="none" w:sz="0" w:space="0" w:color="auto"/>
      </w:divBdr>
    </w:div>
    <w:div w:id="1641182103">
      <w:bodyDiv w:val="1"/>
      <w:marLeft w:val="0"/>
      <w:marRight w:val="0"/>
      <w:marTop w:val="0"/>
      <w:marBottom w:val="0"/>
      <w:divBdr>
        <w:top w:val="none" w:sz="0" w:space="0" w:color="auto"/>
        <w:left w:val="none" w:sz="0" w:space="0" w:color="auto"/>
        <w:bottom w:val="none" w:sz="0" w:space="0" w:color="auto"/>
        <w:right w:val="none" w:sz="0" w:space="0" w:color="auto"/>
      </w:divBdr>
    </w:div>
    <w:div w:id="1697079371">
      <w:bodyDiv w:val="1"/>
      <w:marLeft w:val="0"/>
      <w:marRight w:val="0"/>
      <w:marTop w:val="0"/>
      <w:marBottom w:val="0"/>
      <w:divBdr>
        <w:top w:val="none" w:sz="0" w:space="0" w:color="auto"/>
        <w:left w:val="none" w:sz="0" w:space="0" w:color="auto"/>
        <w:bottom w:val="none" w:sz="0" w:space="0" w:color="auto"/>
        <w:right w:val="none" w:sz="0" w:space="0" w:color="auto"/>
      </w:divBdr>
    </w:div>
    <w:div w:id="17983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operations@levnt.edu.au" TargetMode="External"/><Relationship Id="rId39" Type="http://schemas.openxmlformats.org/officeDocument/2006/relationships/hyperlink" Target="http://www.ccyp.vic.gov.au/downloads/accg-principles-for-child-safety-in-organisations.pdf" TargetMode="External"/><Relationship Id="rId21" Type="http://schemas.openxmlformats.org/officeDocument/2006/relationships/hyperlink" Target="http://www.vrqa.vic.gov.au/childsafe" TargetMode="External"/><Relationship Id="rId34" Type="http://schemas.openxmlformats.org/officeDocument/2006/relationships/hyperlink" Target="http://www.kidsguardian.nsw.gov.au/working-with-children/child-safe-organisations/risk-management" TargetMode="External"/><Relationship Id="rId42" Type="http://schemas.openxmlformats.org/officeDocument/2006/relationships/hyperlink" Target="http://www.dhs.vic.gov.au/about-the-department/documents-and-resources/policies,-guidelines-and-legislation/child-safe-standards-resources" TargetMode="External"/><Relationship Id="rId47" Type="http://schemas.openxmlformats.org/officeDocument/2006/relationships/hyperlink" Target="https://aifs.gov.au/cfca/publications/risk-and-protective-factors-child-abuse-and-neglect" TargetMode="External"/><Relationship Id="rId50" Type="http://schemas.openxmlformats.org/officeDocument/2006/relationships/hyperlink" Target="http://www.vrqa.vic.gov.au/childsaf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rqa.vic.gov.au/childsafe" TargetMode="External"/><Relationship Id="rId17" Type="http://schemas.openxmlformats.org/officeDocument/2006/relationships/footer" Target="footer3.xml"/><Relationship Id="rId25" Type="http://schemas.openxmlformats.org/officeDocument/2006/relationships/hyperlink" Target="http://www.asv.adventist.edu.au" TargetMode="External"/><Relationship Id="rId33" Type="http://schemas.openxmlformats.org/officeDocument/2006/relationships/hyperlink" Target="http://www.ccyp.vic.gov.au/downloads/tipsheets/tipsheet-childsafe-org-5922.pdf" TargetMode="External"/><Relationship Id="rId38" Type="http://schemas.openxmlformats.org/officeDocument/2006/relationships/hyperlink" Target="https://www.communitydirectors.com.au/icda/tools/?articleId=6737" TargetMode="External"/><Relationship Id="rId46" Type="http://schemas.openxmlformats.org/officeDocument/2006/relationships/hyperlink" Target="https://www.families.sa.gov.au/child-safe-environments/creating-child-safe-environmen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vrqa.vic.gov.au/childsafe" TargetMode="External"/><Relationship Id="rId29" Type="http://schemas.openxmlformats.org/officeDocument/2006/relationships/hyperlink" Target="http://www.vit.edu.au" TargetMode="External"/><Relationship Id="rId41" Type="http://schemas.openxmlformats.org/officeDocument/2006/relationships/hyperlink" Target="https://www.dcp.wa.gov.au/Resources/Documents/Policies%20and%20Frameworks/Schedule2AnEvidencebasedGuideforRiskAssessmentandDecisionmaking.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qa.vic.gov.au/childsafe/Pages/schools.html" TargetMode="External"/><Relationship Id="rId24" Type="http://schemas.openxmlformats.org/officeDocument/2006/relationships/hyperlink" Target="http://www.cecv.catholic.edu.au" TargetMode="External"/><Relationship Id="rId32" Type="http://schemas.openxmlformats.org/officeDocument/2006/relationships/hyperlink" Target="http://www.ors.sa.gov.au/__data/assets/pdf_file/0019/255322/Sec_3_-_Key_Risks_-_Social_Media.pdf" TargetMode="External"/><Relationship Id="rId37" Type="http://schemas.openxmlformats.org/officeDocument/2006/relationships/hyperlink" Target="https://www.communities.qld.gov.au/resources/childsafety/practice-manual/pg-assess-risk-of-harm.pdf" TargetMode="External"/><Relationship Id="rId40" Type="http://schemas.openxmlformats.org/officeDocument/2006/relationships/hyperlink" Target="https://www.ombo.nsw.gov.au/__data/assets/pdf_file/0006/31695/braveheart.pdf" TargetMode="External"/><Relationship Id="rId45" Type="http://schemas.openxmlformats.org/officeDocument/2006/relationships/hyperlink" Target="http://ppr.det.qld.gov.au/education/community/Pages/Student-Protection.aspx" TargetMode="External"/><Relationship Id="rId53"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hild.safe.schools@edumail.vic.gov.au" TargetMode="External"/><Relationship Id="rId28" Type="http://schemas.openxmlformats.org/officeDocument/2006/relationships/hyperlink" Target="http://www.is.vic.edu.au" TargetMode="External"/><Relationship Id="rId36" Type="http://schemas.openxmlformats.org/officeDocument/2006/relationships/hyperlink" Target="https://www.childwise.org.au/page/37/online-publications" TargetMode="External"/><Relationship Id="rId49" Type="http://schemas.openxmlformats.org/officeDocument/2006/relationships/hyperlink" Target="http://www.childmatters.org.nz/57/learn-about-child-abuse/risk-factor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ors.sa.gov.au/__data/assets/pdf_file/0003/151194/Risk_management_resource.pdf" TargetMode="External"/><Relationship Id="rId44" Type="http://schemas.openxmlformats.org/officeDocument/2006/relationships/hyperlink" Target="http://www.dhs.vic.gov.au/about-the-department/documents-and-resources/policies,-guidelines-and-legislation/child-safe-standards-resource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education.vic.gov.au/childhood/providers/regulation/Pages/childsafestandards" TargetMode="External"/><Relationship Id="rId27" Type="http://schemas.openxmlformats.org/officeDocument/2006/relationships/hyperlink" Target="mailto:enquiries@is.vic.edu.au" TargetMode="External"/><Relationship Id="rId30" Type="http://schemas.openxmlformats.org/officeDocument/2006/relationships/hyperlink" Target="https://www.ombo.nsw.gov.au/news-and-publications/publications/fact-sheets/child-protection/risk-management-following-an-allegation-against-an-employee-cp09" TargetMode="External"/><Relationship Id="rId35" Type="http://schemas.openxmlformats.org/officeDocument/2006/relationships/hyperlink" Target="https://www.dcp.wa.gov.au/Resources/Documents/Policies%20and%20Frameworks/SignsOfSafetyFramework2011.pdf" TargetMode="External"/><Relationship Id="rId43" Type="http://schemas.openxmlformats.org/officeDocument/2006/relationships/hyperlink" Target="http://www.ccyp.vic.gov.au/" TargetMode="External"/><Relationship Id="rId48" Type="http://schemas.openxmlformats.org/officeDocument/2006/relationships/hyperlink" Target="http://www.cdc.gov/violenceprevention/childmaltreatment/riskprotectivefactors.html"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vrqa.vic.gov.au"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99990\AppData\Local\Microsoft\Windows\Temporary%20Internet%20Files\Content.Outlook\YDJMMXPO\Home%20Schooling%20Info%20Sheet_VRQA.dotm" TargetMode="External"/></Relationships>
</file>

<file path=word/theme/theme1.xml><?xml version="1.0" encoding="utf-8"?>
<a:theme xmlns:a="http://schemas.openxmlformats.org/drawingml/2006/main" name="Office Theme">
  <a:themeElements>
    <a:clrScheme name="VRQA Colours">
      <a:dk1>
        <a:srgbClr val="000000"/>
      </a:dk1>
      <a:lt1>
        <a:sysClr val="window" lastClr="FFFFFF"/>
      </a:lt1>
      <a:dk2>
        <a:srgbClr val="EEECE1"/>
      </a:dk2>
      <a:lt2>
        <a:srgbClr val="00446A"/>
      </a:lt2>
      <a:accent1>
        <a:srgbClr val="00446A"/>
      </a:accent1>
      <a:accent2>
        <a:srgbClr val="4780A2"/>
      </a:accent2>
      <a:accent3>
        <a:srgbClr val="C8D8DC"/>
      </a:accent3>
      <a:accent4>
        <a:srgbClr val="D5D10F"/>
      </a:accent4>
      <a:accent5>
        <a:srgbClr val="4BACC6"/>
      </a:accent5>
      <a:accent6>
        <a:srgbClr val="F79646"/>
      </a:accent6>
      <a:hlink>
        <a:srgbClr val="0000FF"/>
      </a:hlink>
      <a:folHlink>
        <a:srgbClr val="800080"/>
      </a:folHlink>
    </a:clrScheme>
    <a:fontScheme name="VRQ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ustom style buttons (id's) must have "ApplyStyle" in the beginning of the tag and onAction should be "RibbonXOnAction". 
	Spaces must be replaced with a underscore and match the name of the style-->
      <tab id="customTab" label="VRQA" insertBeforeMso="TabHome">
        <group id="customGroup" label="VRQA Styles">
          <button idMso="StylesPane" label="View Styles" size="large" imageMso="ChangeStylesMenu"/>
          <separator id="SepStyles"/>
          <button idMso="StyleNormal" visible="true" size="large" label="Normal" imageMso="AlignLeft"/>
          <separator id="separator2"/>
          <button idMso="ListBulletApply" size="large" label="Bullets" imageMso="Bullets"/>
          <dialogBoxLauncher>
            <button idMso="StylesPane"/>
          </dialogBoxLauncher>
        </group>
        <group id="customGroup2" label="Tables">
          <button id="InsertTable" label="Insert Table" imageMso="CreateTable" size="large" onAction="InsertTable"/>
          <separator id="SepStyles11"/>
          <button id="TableAndCaptions" label="Table and Caption" imageMso="CreateTable" size="large" visible="true" onAction="TableAndCaptions"/>
          <separator id="SepStyles21"/>
          <button id="ApplyTableHeading" label="Table Heading" size="normal" onAction="RibbonXOnAction" tag="ApplyStyle_Table_Heading"/>
          <button id="ApplyTableText" label="Table Text" size="normal" onAction="RibbonXOnAction" tag="ApplyStyle_Table_Text"/>
          <button id="ApplyTableBullet" label="Table Bullet" size="normal" onAction="RibbonXOnAction" tag="ApplyStyle_Table_Bullet"/>
        </group>
        <group id="customGroup3" label="VRQA Tools">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9ea43d84-5466-46df-83b3-8bfe0d77918b">
      <Value>20</Value>
      <Value>19</Value>
      <Value>43</Value>
    </TaxCatchAll>
    <Section xmlns="9ea43d84-5466-46df-83b3-8bfe0d77918b" xsi:nil="true"/>
    <Subsection xmlns="9ea43d84-5466-46df-83b3-8bfe0d77918b" xsi:nil="true"/>
    <DEECD_Coverage xmlns="http://schemas.microsoft.com/sharepoint/v3">State of Victoria</DEECD_Coverage>
    <PublishingRollupImage xmlns="http://schemas.microsoft.com/sharepoint/v3" xsi:nil="true"/>
    <DEECD_Publisher xmlns="http://schemas.microsoft.com/sharepoint/v3">Department of Education and Training</DEECD_Publisher>
    <ofbb8b9a280a423a91cf717fb81349cd xmlns="9ea43d84-5466-46df-83b3-8bfe0d77918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ublishingContactEmail xmlns="http://schemas.microsoft.com/sharepoint/v3" xsi:nil="true"/>
    <IsVisibleOnLeftNavigation xmlns="9ea43d84-5466-46df-83b3-8bfe0d77918b">false</IsVisibleOnLeftNavigation>
    <PublishingVariationRelationshipLinkFieldID xmlns="http://schemas.microsoft.com/sharepoint/v3">
      <Url xsi:nil="true"/>
      <Description xsi:nil="true"/>
    </PublishingVariationRelationshipLinkFieldID>
    <PublishingPageContent xmlns="http://schemas.microsoft.com/sharepoint/v3" xsi:nil="true"/>
    <fa53eb61f2644c788be8c1492067a754 xmlns="9ea43d84-5466-46df-83b3-8bfe0d77918b">
      <Terms xmlns="http://schemas.microsoft.com/office/infopath/2007/PartnerControls">
        <TermInfo xmlns="http://schemas.microsoft.com/office/infopath/2007/PartnerControls">
          <TermName xmlns="http://schemas.microsoft.com/office/infopath/2007/PartnerControls">en-AU</TermName>
          <TermId xmlns="http://schemas.microsoft.com/office/infopath/2007/PartnerControls">27278917-e59e-4ef0-8010-1cb5d2824bff</TermId>
        </TermInfo>
      </Terms>
    </fa53eb61f2644c788be8c1492067a754>
    <SeoKeywords xmlns="http://schemas.microsoft.com/sharepoint/v3" xsi:nil="true"/>
    <IsChild xmlns="9ea43d84-5466-46df-83b3-8bfe0d77918b">false</IsChild>
    <PublishingVariationGroupID xmlns="http://schemas.microsoft.com/sharepoint/v3" xsi:nil="true"/>
    <PageOrder xmlns="9ea43d84-5466-46df-83b3-8bfe0d77918b" xsi:nil="true"/>
    <pfad5814e62747ed9f131defefc62dac xmlns="9ea43d84-5466-46df-83b3-8bfe0d77918b">
      <Terms xmlns="http://schemas.microsoft.com/office/infopath/2007/PartnerControls"/>
    </pfad5814e62747ed9f131defefc62dac>
    <b1688cb4a3a940449dc8286705012a42 xmlns="9ea43d84-5466-46df-83b3-8bfe0d77918b">
      <Terms xmlns="http://schemas.microsoft.com/office/infopath/2007/PartnerControls"/>
    </b1688cb4a3a940449dc8286705012a42>
    <DEECD_Expired xmlns="http://schemas.microsoft.com/sharepoint/v3">false</DEECD_Expired>
    <Audience xmlns="http://schemas.microsoft.com/sharepoint/v3" xsi:nil="true"/>
    <DEECD_Availability xmlns="http://schemas.microsoft.com/sharepoint/v3" xsi:nil="true"/>
    <PublishingIsFurlPage xmlns="http://schemas.microsoft.com/sharepoint/v3">false</PublishingIsFurlPage>
    <DEECD_Keywords xmlns="http://schemas.microsoft.com/sharepoint/v3">Child Safe</DEECD_Keywords>
    <PublishingExpirationDate xmlns="http://schemas.microsoft.com/sharepoint/v3" xsi:nil="true"/>
    <ParentPageURL xmlns="9ea43d84-5466-46df-83b3-8bfe0d77918b" xsi:nil="true"/>
    <SeoBrowserTitle xmlns="http://schemas.microsoft.com/sharepoint/v3" xsi:nil="true"/>
    <PublishingContactPicture xmlns="http://schemas.microsoft.com/sharepoint/v3">
      <Url xsi:nil="true"/>
      <Description xsi:nil="true"/>
    </PublishingContactPicture>
    <DEECD_Identifier xmlns="http://schemas.microsoft.com/sharepoint/v3" xsi:nil="true"/>
    <a319977fc8504e09982f090ae1d7c602 xmlns="9ea43d84-5466-46df-83b3-8bfe0d77918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0cd8b7bf-9ebf-48f7-bbfa-3515eed06c90" xsi:nil="true"/>
    <DEECD_Description xmlns="http://schemas.microsoft.com/sharepoint/v3">Child Safe</DEECD_Description>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Comments xmlns="http://schemas.microsoft.com/sharepoint/v3" xsi:nil="true"/>
    <NavigationRootUrl xmlns="9ea43d84-5466-46df-83b3-8bfe0d7791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Pages" ma:contentTypeID="0x010100C568DB52D9D0A14D9B2FDCC96666E9F2007948130EC3DB064584E219954237AF3900A861943127F24D96A181153ECB0CD4D900EFBD62B3A4803D46A25A890C64A2AE2D" ma:contentTypeVersion="16" ma:contentTypeDescription="WebCM Pages Content Type" ma:contentTypeScope="" ma:versionID="b81e9532e6138e3a59566197adf83126">
  <xsd:schema xmlns:xsd="http://www.w3.org/2001/XMLSchema" xmlns:xs="http://www.w3.org/2001/XMLSchema" xmlns:p="http://schemas.microsoft.com/office/2006/metadata/properties" xmlns:ns1="http://schemas.microsoft.com/sharepoint/v3" xmlns:ns2="0cd8b7bf-9ebf-48f7-bbfa-3515eed06c90" xmlns:ns3="9ea43d84-5466-46df-83b3-8bfe0d77918b" targetNamespace="http://schemas.microsoft.com/office/2006/metadata/properties" ma:root="true" ma:fieldsID="87810db2bc051d4a6d509a138c5ee836" ns1:_="" ns2:_="" ns3:_="">
    <xsd:import namespace="http://schemas.microsoft.com/sharepoint/v3"/>
    <xsd:import namespace="0cd8b7bf-9ebf-48f7-bbfa-3515eed06c90"/>
    <xsd:import namespace="9ea43d84-5466-46df-83b3-8bfe0d77918b"/>
    <xsd:element name="properties">
      <xsd:complexType>
        <xsd:sequence>
          <xsd:element name="documentManagement">
            <xsd:complexType>
              <xsd:all>
                <xsd:element ref="ns1:Comments" minOccurs="0"/>
                <xsd:element ref="ns2: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DEECD_Description"/>
                <xsd:element ref="ns1:DEECD_Publisher" minOccurs="0"/>
                <xsd:element ref="ns1:DEECD_Keywords"/>
                <xsd:element ref="ns1:DEECD_Availability" minOccurs="0"/>
                <xsd:element ref="ns1:DEECD_Identifier" minOccurs="0"/>
                <xsd:element ref="ns1:DEECD_Coverage" minOccurs="0"/>
                <xsd:element ref="ns1:PublishingPageContent" minOccurs="0"/>
                <xsd:element ref="ns3:Section" minOccurs="0"/>
                <xsd:element ref="ns3:Subsection" minOccurs="0"/>
                <xsd:element ref="ns1:DEECD_Expired" minOccurs="0"/>
                <xsd:element ref="ns3:IsChild" minOccurs="0"/>
                <xsd:element ref="ns3:IsVisibleOnLeftNavigation" minOccurs="0"/>
                <xsd:element ref="ns3:NavigationRootUrl" minOccurs="0"/>
                <xsd:element ref="ns3:PageOrder" minOccurs="0"/>
                <xsd:element ref="ns3:ParentPageURL" minOccurs="0"/>
                <xsd:element ref="ns3:TaxCatchAll" minOccurs="0"/>
                <xsd:element ref="ns3:fa53eb61f2644c788be8c1492067a754" minOccurs="0"/>
                <xsd:element ref="ns3:pfad5814e62747ed9f131defefc62dac" minOccurs="0"/>
                <xsd:element ref="ns3:a319977fc8504e09982f090ae1d7c602" minOccurs="0"/>
                <xsd:element ref="ns3:ofbb8b9a280a423a91cf717fb81349cd" minOccurs="0"/>
                <xsd:element ref="ns3:b1688cb4a3a940449dc8286705012a42"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hidden="true" ma:internalName="PublishingContactEmail" ma:readOnly="false">
      <xsd:simpleType>
        <xsd:restriction base="dms:Text">
          <xsd:maxLength value="255"/>
        </xsd:restriction>
      </xsd:simpleType>
    </xsd:element>
    <xsd:element name="PublishingContactName" ma:index="13" nillable="true" ma:displayName="Contact Name" ma:hidden="true" ma:internalName="PublishingContactName" ma:readOnly="fals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hidden="true" ma:internalName="PublishingRollupImage" ma:readOnly="false">
      <xsd:simpleType>
        <xsd:restriction base="dms:Unknown"/>
      </xsd:simpleType>
    </xsd:element>
    <xsd:element name="Audience" ma:index="19" nillable="true" ma:displayName="Target Audiences" ma:description="" ma:internalName="Audience">
      <xsd:simpleType>
        <xsd:restriction base="dms:Unknown"/>
      </xsd:simpleType>
    </xsd:element>
    <xsd:element name="DEECD_Description" ma:index="20" ma:displayName="Description" ma:internalName="DEECD_Description" ma:readOnly="false">
      <xsd:simpleType>
        <xsd:restriction base="dms:Note">
          <xsd:maxLength value="255"/>
        </xsd:restriction>
      </xsd:simpleType>
    </xsd:element>
    <xsd:element name="DEECD_Publisher" ma:index="21" nillable="true" ma:displayName="Publisher" ma:default="Department of Education and early Childhood Development" ma:internalName="DEECD_Publisher">
      <xsd:simpleType>
        <xsd:restriction base="dms:Text"/>
      </xsd:simpleType>
    </xsd:element>
    <xsd:element name="DEECD_Keywords" ma:index="24" ma:displayName="Keywords" ma:internalName="DEECD_Keywords" ma:readOnly="false">
      <xsd:simpleType>
        <xsd:restriction base="dms:Note">
          <xsd:maxLength value="255"/>
        </xsd:restriction>
      </xsd:simpleType>
    </xsd:element>
    <xsd:element name="DEECD_Availability" ma:index="27" nillable="true" ma:displayName="Availability" ma:hidden="true" ma:internalName="DEECD_Availability" ma:readOnly="false">
      <xsd:simpleType>
        <xsd:restriction base="dms:Text"/>
      </xsd:simpleType>
    </xsd:element>
    <xsd:element name="DEECD_Identifier" ma:index="28" nillable="true" ma:displayName="Identifier" ma:hidden="true" ma:internalName="DEECD_Identifier" ma:readOnly="false">
      <xsd:simpleType>
        <xsd:restriction base="dms:Text"/>
      </xsd:simpleType>
    </xsd:element>
    <xsd:element name="DEECD_Coverage" ma:index="30" nillable="true" ma:displayName="Coverage" ma:default="State of Victoria" ma:hidden="true" ma:internalName="DEECD_Coverage" ma:readOnly="false">
      <xsd:simpleType>
        <xsd:restriction base="dms:Text"/>
      </xsd:simpleType>
    </xsd:element>
    <xsd:element name="PublishingPageContent" ma:index="31" nillable="true" ma:displayName="Page Content" ma:internalName="PublishingPageContent">
      <xsd:simpleType>
        <xsd:restriction base="dms:Unknown"/>
      </xsd:simpleType>
    </xsd:element>
    <xsd:element name="DEECD_Expired" ma:index="34" nillable="true" ma:displayName="Expired" ma:default="0" ma:internalName="DEECD_Expired">
      <xsd:simpleType>
        <xsd:restriction base="dms:Boolean"/>
      </xsd:simpleType>
    </xsd:element>
    <xsd:element name="PublishingIsFurlPage" ma:index="4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47"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48"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49" nillable="true" ma:displayName="Meta Keywords" ma:description="Meta Keywords" ma:hidden="true" ma:internalName="SeoKeywords">
      <xsd:simpleType>
        <xsd:restriction base="dms:Text"/>
      </xsd:simpleType>
    </xsd:element>
    <xsd:element name="SeoRobotsNoIndex" ma:index="50"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8b7bf-9ebf-48f7-bbfa-3515eed06c90"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43d84-5466-46df-83b3-8bfe0d77918b" elementFormDefault="qualified">
    <xsd:import namespace="http://schemas.microsoft.com/office/2006/documentManagement/types"/>
    <xsd:import namespace="http://schemas.microsoft.com/office/infopath/2007/PartnerControls"/>
    <xsd:element name="Section" ma:index="32" nillable="true" ma:displayName="Section" ma:list="{687214C9-ECDF-4CA5-8344-EE183D2105F5}" ma:internalName="Section" ma:showField="Title" ma:web="9ea43d84-5466-46df-83b3-8bfe0d77918b">
      <xsd:simpleType>
        <xsd:restriction base="dms:Lookup"/>
      </xsd:simpleType>
    </xsd:element>
    <xsd:element name="Subsection" ma:index="33" nillable="true" ma:displayName="Subsection" ma:list="{4F75F907-F6AF-464F-AD41-8998DADFA3A4}" ma:internalName="Subsection" ma:showField="Title" ma:web="9ea43d84-5466-46df-83b3-8bfe0d77918b">
      <xsd:simpleType>
        <xsd:restriction base="dms:Lookup"/>
      </xsd:simpleType>
    </xsd:element>
    <xsd:element name="IsChild" ma:index="35" nillable="true" ma:displayName="IsChild" ma:default="0" ma:internalName="IsChild">
      <xsd:simpleType>
        <xsd:restriction base="dms:Boolean"/>
      </xsd:simpleType>
    </xsd:element>
    <xsd:element name="IsVisibleOnLeftNavigation" ma:index="36" nillable="true" ma:displayName="IsVisibleOnLeftNavigation" ma:default="1" ma:internalName="IsVisibleOnLeftNavigation">
      <xsd:simpleType>
        <xsd:restriction base="dms:Boolean"/>
      </xsd:simpleType>
    </xsd:element>
    <xsd:element name="NavigationRootUrl" ma:index="37" nillable="true" ma:displayName="NavigationRootUrl" ma:internalName="NavigationRootUrl">
      <xsd:simpleType>
        <xsd:restriction base="dms:Text">
          <xsd:maxLength value="255"/>
        </xsd:restriction>
      </xsd:simpleType>
    </xsd:element>
    <xsd:element name="PageOrder" ma:index="38" nillable="true" ma:displayName="PageOrder" ma:decimals="0" ma:default="999" ma:internalName="PageOrder">
      <xsd:simpleType>
        <xsd:restriction base="dms:Number">
          <xsd:maxInclusive value="999"/>
          <xsd:minInclusive value="0"/>
        </xsd:restriction>
      </xsd:simpleType>
    </xsd:element>
    <xsd:element name="ParentPageURL" ma:index="39" nillable="true" ma:displayName="ParentPageURL" ma:internalName="ParentPageURL">
      <xsd:simpleType>
        <xsd:restriction base="dms:Text">
          <xsd:maxLength value="255"/>
        </xsd:restriction>
      </xsd:simpleType>
    </xsd:element>
    <xsd:element name="TaxCatchAll" ma:index="40" nillable="true" ma:displayName="Taxonomy Catch All Column" ma:description="" ma:hidden="true" ma:list="{69496c58-e698-4d44-a19a-2c9f565fdcd2}" ma:internalName="TaxCatchAll" ma:showField="CatchAllData" ma:web="9ea43d84-5466-46df-83b3-8bfe0d77918b">
      <xsd:complexType>
        <xsd:complexContent>
          <xsd:extension base="dms:MultiChoiceLookup">
            <xsd:sequence>
              <xsd:element name="Value" type="dms:Lookup" maxOccurs="unbounded" minOccurs="0" nillable="true"/>
            </xsd:sequence>
          </xsd:extension>
        </xsd:complexContent>
      </xsd:complexType>
    </xsd:element>
    <xsd:element name="fa53eb61f2644c788be8c1492067a754" ma:index="41" ma:taxonomy="true" ma:internalName="fa53eb61f2644c788be8c1492067a754" ma:taxonomyFieldName="DEECD_PageLanguage" ma:displayName="Page Language" ma:readOnly="false" ma:default="20;#en-AU|27278917-e59e-4ef0-8010-1cb5d2824bff" ma:fieldId="{fa53eb61-f264-4c78-8be8-c1492067a754}" ma:sspId="272df97b-2740-40bb-9c0d-572a441144cd" ma:termSetId="d508d862-776b-4b4f-8701-b47fc291686d" ma:anchorId="00000000-0000-0000-0000-000000000000" ma:open="false" ma:isKeyword="false">
      <xsd:complexType>
        <xsd:sequence>
          <xsd:element ref="pc:Terms" minOccurs="0" maxOccurs="1"/>
        </xsd:sequence>
      </xsd:complexType>
    </xsd:element>
    <xsd:element name="pfad5814e62747ed9f131defefc62dac" ma:index="42"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43" ma:taxonomy="true" ma:internalName="a319977fc8504e09982f090ae1d7c602" ma:taxonomyFieldName="DEECD_ItemType" ma:displayName="Item Type" ma:readOnly="false" ma:default="15;#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44" ma:taxonomy="true" ma:internalName="ofbb8b9a280a423a91cf717fb81349cd" ma:taxonomyFieldName="DEECD_Author" ma:displayName="Author" ma:readOnly="false" ma:default="19;#VRQA|8ecb8a11-c424-4b73-ad34-eadad919d3e3"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45"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B0DC-856E-47C1-A293-69EB3CAAFD00}">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9ea43d84-5466-46df-83b3-8bfe0d77918b"/>
    <ds:schemaRef ds:uri="0cd8b7bf-9ebf-48f7-bbfa-3515eed06c90"/>
    <ds:schemaRef ds:uri="http://www.w3.org/XML/1998/namespace"/>
    <ds:schemaRef ds:uri="http://purl.org/dc/dcmitype/"/>
  </ds:schemaRefs>
</ds:datastoreItem>
</file>

<file path=customXml/itemProps2.xml><?xml version="1.0" encoding="utf-8"?>
<ds:datastoreItem xmlns:ds="http://schemas.openxmlformats.org/officeDocument/2006/customXml" ds:itemID="{022B327E-3F0B-44E3-981D-7B31F3E6EE17}">
  <ds:schemaRefs>
    <ds:schemaRef ds:uri="http://schemas.microsoft.com/sharepoint/v3/contenttype/forms"/>
  </ds:schemaRefs>
</ds:datastoreItem>
</file>

<file path=customXml/itemProps3.xml><?xml version="1.0" encoding="utf-8"?>
<ds:datastoreItem xmlns:ds="http://schemas.openxmlformats.org/officeDocument/2006/customXml" ds:itemID="{B72777BD-46BE-4421-A90B-8191F6D3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8b7bf-9ebf-48f7-bbfa-3515eed06c90"/>
    <ds:schemaRef ds:uri="9ea43d84-5466-46df-83b3-8bfe0d779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43181-E195-4F7A-820A-3A13F3B4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Schooling Info Sheet_VRQA</Template>
  <TotalTime>3</TotalTime>
  <Pages>11</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VRQA</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Rourke, Vera D</dc:creator>
  <cp:lastModifiedBy>McKinnon, Kelly K</cp:lastModifiedBy>
  <cp:revision>3</cp:revision>
  <cp:lastPrinted>2016-10-14T03:55:00Z</cp:lastPrinted>
  <dcterms:created xsi:type="dcterms:W3CDTF">2017-02-21T02:56:00Z</dcterms:created>
  <dcterms:modified xsi:type="dcterms:W3CDTF">2017-05-19T02:40:00Z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0x010100C568DB52D9D0A14D9B2FDCC96666E9F2007948130EC3DB064584E219954237AF3900A861943127F24D96A181153ECB0CD4D900EFBD62B3A4803D46A25A890C64A2AE2D</vt:lpwstr>
  </property>
  <property fmtid="{D5CDD505-2E9C-101B-9397-08002B2CF9AE}" pid="4" name="DET_EDRMS_BusUnit">
    <vt:lpwstr/>
  </property>
  <property fmtid="{D5CDD505-2E9C-101B-9397-08002B2CF9AE}" pid="5" name="DET_EDRMS_SecClass">
    <vt:lpwstr/>
  </property>
  <property fmtid="{D5CDD505-2E9C-101B-9397-08002B2CF9AE}" pid="6" name="DET_EDRMS_RCS">
    <vt:lpwstr>34;#13.1.1 Outward Facing Policy|c167ca3e-8c60-41a9-853e-4dd20761c000</vt:lpwstr>
  </property>
  <property fmtid="{D5CDD505-2E9C-101B-9397-08002B2CF9AE}" pid="7" name="RecordPoint_WorkflowType">
    <vt:lpwstr>ActiveSubmitStub</vt:lpwstr>
  </property>
  <property fmtid="{D5CDD505-2E9C-101B-9397-08002B2CF9AE}" pid="8" name="RecordPoint_ActiveItemListId">
    <vt:lpwstr>{331032db-966a-47ba-8bc9-f10e5c2d8f5e}</vt:lpwstr>
  </property>
  <property fmtid="{D5CDD505-2E9C-101B-9397-08002B2CF9AE}" pid="9" name="RecordPoint_ActiveItemUniqueId">
    <vt:lpwstr>{d40ae0ee-0b14-40a0-a7a6-ce8476d8108f}</vt:lpwstr>
  </property>
  <property fmtid="{D5CDD505-2E9C-101B-9397-08002B2CF9AE}" pid="10" name="RecordPoint_ActiveItemWebId">
    <vt:lpwstr>{c6ecb9a5-b6ae-4c95-870e-dffddeea389c}</vt:lpwstr>
  </property>
  <property fmtid="{D5CDD505-2E9C-101B-9397-08002B2CF9AE}" pid="11" name="RecordPoint_ActiveItemSiteId">
    <vt:lpwstr>{03dc8113-b288-4f44-a289-6e7ea0196235}</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DEECD_SubjectCategory">
    <vt:lpwstr/>
  </property>
  <property fmtid="{D5CDD505-2E9C-101B-9397-08002B2CF9AE}" pid="18" name="DEECD_ItemType">
    <vt:lpwstr>43;#Factsheet|4ed27b92-5062-455b-9739-b4dd34197d20</vt:lpwstr>
  </property>
  <property fmtid="{D5CDD505-2E9C-101B-9397-08002B2CF9AE}" pid="19" name="DEECD_Audience">
    <vt:lpwstr/>
  </property>
  <property fmtid="{D5CDD505-2E9C-101B-9397-08002B2CF9AE}" pid="20" name="DEECD_Author">
    <vt:lpwstr>19;#VRQA|8ecb8a11-c424-4b73-ad34-eadad919d3e3</vt:lpwstr>
  </property>
  <property fmtid="{D5CDD505-2E9C-101B-9397-08002B2CF9AE}" pid="21" name="DEECD_PageLanguage">
    <vt:lpwstr>20;#en-AU|27278917-e59e-4ef0-8010-1cb5d2824bff</vt:lpwstr>
  </property>
</Properties>
</file>